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DEF" w:rsidRPr="00460E59" w:rsidRDefault="00637DEF" w:rsidP="00B27C9B">
      <w:pPr>
        <w:pStyle w:val="Title"/>
        <w:rPr>
          <w:rFonts w:ascii="Century Gothic" w:hAnsi="Century Gothic"/>
          <w:sz w:val="4"/>
          <w:szCs w:val="4"/>
        </w:rPr>
      </w:pPr>
    </w:p>
    <w:p w:rsidR="006A59DB" w:rsidRDefault="00C74A98" w:rsidP="00FE5E94">
      <w:pPr>
        <w:pStyle w:val="Heading1"/>
        <w:jc w:val="center"/>
      </w:pPr>
      <w:r>
        <w:rPr>
          <w:noProof/>
        </w:rPr>
        <w:drawing>
          <wp:inline distT="0" distB="0" distL="0" distR="0" wp14:anchorId="66291CA7" wp14:editId="523D1280">
            <wp:extent cx="2916936" cy="612648"/>
            <wp:effectExtent l="0" t="0" r="0" b="0"/>
            <wp:docPr id="3" name="Picture 3" descr="Cascadia College Student Accessibility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936" cy="61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2CE" w:rsidRPr="00C86B90" w:rsidRDefault="00FE5317" w:rsidP="00FE5E94">
      <w:pPr>
        <w:pStyle w:val="Heading1"/>
        <w:jc w:val="center"/>
      </w:pPr>
      <w:r>
        <w:t>Personal Care Attendant Accommodation</w:t>
      </w:r>
    </w:p>
    <w:p w:rsidR="00C152CE" w:rsidRDefault="00982AE4" w:rsidP="00FE5E94">
      <w:pPr>
        <w:pStyle w:val="Heading2"/>
      </w:pPr>
      <w:r>
        <w:t>Description</w:t>
      </w:r>
      <w:r w:rsidR="00EF75B8">
        <w:t>:</w:t>
      </w:r>
    </w:p>
    <w:p w:rsidR="00EF75B8" w:rsidRDefault="00FE5317" w:rsidP="00EF75B8">
      <w:r>
        <w:t>Cascadia College</w:t>
      </w:r>
      <w:r w:rsidR="0060384E">
        <w:t xml:space="preserve"> recognizes certain students</w:t>
      </w:r>
      <w:r>
        <w:t xml:space="preserve"> </w:t>
      </w:r>
      <w:r w:rsidR="00C47F56">
        <w:t>may require the aid of a Personal Care Attendant (</w:t>
      </w:r>
      <w:r w:rsidR="00A657C7">
        <w:t>PCA)</w:t>
      </w:r>
      <w:r w:rsidR="00C47F56">
        <w:t>.</w:t>
      </w:r>
      <w:r w:rsidR="00A657C7">
        <w:t xml:space="preserve"> PCAs support student</w:t>
      </w:r>
      <w:r w:rsidR="0060384E">
        <w:t>s</w:t>
      </w:r>
      <w:r w:rsidR="00A657C7">
        <w:t xml:space="preserve"> who have been diagnosed with medical or chronic </w:t>
      </w:r>
      <w:r w:rsidR="00EB5327">
        <w:t>conditions, which</w:t>
      </w:r>
      <w:r w:rsidR="00A657C7">
        <w:t xml:space="preserve"> impact their ability to perform essential living tasks. </w:t>
      </w:r>
      <w:r w:rsidR="00C47F56">
        <w:t xml:space="preserve"> The types of tasks performed by a PCA vary depending on the student but can include the following:</w:t>
      </w:r>
    </w:p>
    <w:p w:rsidR="00C47F56" w:rsidRDefault="00C47F56" w:rsidP="00C47F56">
      <w:pPr>
        <w:pStyle w:val="ListParagraph"/>
        <w:numPr>
          <w:ilvl w:val="0"/>
          <w:numId w:val="10"/>
        </w:numPr>
      </w:pPr>
      <w:r>
        <w:t>Monitoring medical conditions</w:t>
      </w:r>
    </w:p>
    <w:p w:rsidR="00C47F56" w:rsidRDefault="00C47F56" w:rsidP="00C47F56">
      <w:pPr>
        <w:pStyle w:val="ListParagraph"/>
        <w:numPr>
          <w:ilvl w:val="0"/>
          <w:numId w:val="10"/>
        </w:numPr>
      </w:pPr>
      <w:r>
        <w:t>Transportation</w:t>
      </w:r>
    </w:p>
    <w:p w:rsidR="00CD1BC3" w:rsidRDefault="00CD1BC3" w:rsidP="00C47F56">
      <w:pPr>
        <w:pStyle w:val="ListParagraph"/>
        <w:numPr>
          <w:ilvl w:val="0"/>
          <w:numId w:val="10"/>
        </w:numPr>
      </w:pPr>
      <w:r>
        <w:t>Physically navigating the campus</w:t>
      </w:r>
    </w:p>
    <w:p w:rsidR="00C47F56" w:rsidRDefault="00C47F56" w:rsidP="00C47F56">
      <w:pPr>
        <w:pStyle w:val="ListParagraph"/>
        <w:numPr>
          <w:ilvl w:val="0"/>
          <w:numId w:val="10"/>
        </w:numPr>
      </w:pPr>
      <w:r>
        <w:t>Scribe</w:t>
      </w:r>
    </w:p>
    <w:p w:rsidR="00C47F56" w:rsidRPr="00EF75B8" w:rsidRDefault="00C47F56" w:rsidP="00CD1BC3">
      <w:pPr>
        <w:pStyle w:val="ListParagraph"/>
        <w:numPr>
          <w:ilvl w:val="0"/>
          <w:numId w:val="10"/>
        </w:numPr>
      </w:pPr>
      <w:r>
        <w:t>Assistance in the classroom (turning pages and retrieving books)</w:t>
      </w:r>
    </w:p>
    <w:p w:rsidR="00BE5626" w:rsidRPr="00C86B90" w:rsidRDefault="00982AE4" w:rsidP="00FE5E94">
      <w:pPr>
        <w:pStyle w:val="Heading2"/>
      </w:pPr>
      <w:r>
        <w:t>S</w:t>
      </w:r>
      <w:r w:rsidR="00DC5DCB">
        <w:t>tudent</w:t>
      </w:r>
      <w:r w:rsidR="00BE5626" w:rsidRPr="00C86B90">
        <w:t xml:space="preserve"> Responsibilities</w:t>
      </w:r>
    </w:p>
    <w:p w:rsidR="001023D8" w:rsidRDefault="00CD1BC3" w:rsidP="00CD1BC3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CD1BC3">
        <w:rPr>
          <w:rFonts w:cstheme="minorHAnsi"/>
          <w:sz w:val="24"/>
          <w:szCs w:val="24"/>
        </w:rPr>
        <w:t xml:space="preserve">Students must contact </w:t>
      </w:r>
      <w:r w:rsidR="002267B6">
        <w:rPr>
          <w:rFonts w:cstheme="minorHAnsi"/>
          <w:sz w:val="24"/>
          <w:szCs w:val="24"/>
        </w:rPr>
        <w:t>Student Accessibility Services (SAS)</w:t>
      </w:r>
      <w:r w:rsidRPr="00CD1BC3">
        <w:rPr>
          <w:rFonts w:cstheme="minorHAnsi"/>
          <w:sz w:val="24"/>
          <w:szCs w:val="24"/>
        </w:rPr>
        <w:t xml:space="preserve"> and request a PCA as an accommodation. Adequate medical documentation from a qualified physician will be needed to support the accommodation request. </w:t>
      </w:r>
    </w:p>
    <w:p w:rsidR="00CD1BC3" w:rsidRDefault="00CD1BC3" w:rsidP="00CD1BC3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Students </w:t>
      </w:r>
      <w:r w:rsidR="00A657C7">
        <w:rPr>
          <w:rFonts w:cstheme="minorHAnsi"/>
          <w:sz w:val="24"/>
          <w:szCs w:val="24"/>
        </w:rPr>
        <w:t xml:space="preserve">are responsible for securing, training, supervising, and paying their PCA. </w:t>
      </w:r>
    </w:p>
    <w:p w:rsidR="00A657C7" w:rsidRDefault="00733C63" w:rsidP="00CD1BC3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Students are responsible for contacting their</w:t>
      </w:r>
      <w:r w:rsidR="00A657C7">
        <w:rPr>
          <w:rFonts w:cstheme="minorHAnsi"/>
          <w:sz w:val="24"/>
          <w:szCs w:val="24"/>
        </w:rPr>
        <w:t xml:space="preserve"> instructors and inform</w:t>
      </w:r>
      <w:r>
        <w:rPr>
          <w:rFonts w:cstheme="minorHAnsi"/>
          <w:sz w:val="24"/>
          <w:szCs w:val="24"/>
        </w:rPr>
        <w:t>ing</w:t>
      </w:r>
      <w:r w:rsidR="00A657C7">
        <w:rPr>
          <w:rFonts w:cstheme="minorHAnsi"/>
          <w:sz w:val="24"/>
          <w:szCs w:val="24"/>
        </w:rPr>
        <w:t xml:space="preserve"> them about the role of the PCA in the classroom. Students should also introduce them </w:t>
      </w:r>
      <w:r w:rsidR="0060384E">
        <w:rPr>
          <w:rFonts w:cstheme="minorHAnsi"/>
          <w:sz w:val="24"/>
          <w:szCs w:val="24"/>
        </w:rPr>
        <w:t>to their instructor on the first day of class.</w:t>
      </w:r>
    </w:p>
    <w:p w:rsidR="00A657C7" w:rsidRDefault="00A657C7" w:rsidP="00CD1BC3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Ensure that any PCA personnel changes are communicated to the </w:t>
      </w:r>
      <w:r w:rsidR="002267B6">
        <w:rPr>
          <w:rFonts w:cstheme="minorHAnsi"/>
          <w:sz w:val="24"/>
          <w:szCs w:val="24"/>
        </w:rPr>
        <w:t>SAS</w:t>
      </w:r>
      <w:r>
        <w:rPr>
          <w:rFonts w:cstheme="minorHAnsi"/>
          <w:sz w:val="24"/>
          <w:szCs w:val="24"/>
        </w:rPr>
        <w:t xml:space="preserve"> office.</w:t>
      </w:r>
    </w:p>
    <w:p w:rsidR="00A657C7" w:rsidRDefault="00A657C7" w:rsidP="00A657C7">
      <w:pPr>
        <w:pStyle w:val="Heading2"/>
      </w:pPr>
      <w:r>
        <w:t>PCA Responsibilities:</w:t>
      </w:r>
    </w:p>
    <w:p w:rsidR="00A657C7" w:rsidRDefault="00A657C7" w:rsidP="00A657C7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PCA’s are expected to follow all applicable college and departmental policies.</w:t>
      </w:r>
    </w:p>
    <w:p w:rsidR="00A657C7" w:rsidRDefault="00A657C7" w:rsidP="00A657C7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PCA’s cannot attend classes unless the student with the accommodation is present.</w:t>
      </w:r>
    </w:p>
    <w:p w:rsidR="00A657C7" w:rsidRDefault="00A657C7" w:rsidP="00A657C7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PCA’s should refrain from contact</w:t>
      </w:r>
      <w:r w:rsidR="0060384E">
        <w:rPr>
          <w:rFonts w:cstheme="minorHAnsi"/>
          <w:sz w:val="24"/>
          <w:szCs w:val="24"/>
        </w:rPr>
        <w:t>ing</w:t>
      </w:r>
      <w:r>
        <w:rPr>
          <w:rFonts w:cstheme="minorHAnsi"/>
          <w:sz w:val="24"/>
          <w:szCs w:val="24"/>
        </w:rPr>
        <w:t xml:space="preserve"> with or asking questions, to faculty, staff, or students</w:t>
      </w:r>
      <w:r w:rsidR="00733C63">
        <w:rPr>
          <w:rFonts w:cstheme="minorHAnsi"/>
          <w:sz w:val="24"/>
          <w:szCs w:val="24"/>
        </w:rPr>
        <w:t xml:space="preserve"> on behalf of the student unle</w:t>
      </w:r>
      <w:r w:rsidR="00460E59">
        <w:rPr>
          <w:rFonts w:cstheme="minorHAnsi"/>
          <w:sz w:val="24"/>
          <w:szCs w:val="24"/>
        </w:rPr>
        <w:t>ss communication is part of the</w:t>
      </w:r>
      <w:r w:rsidR="00E5577D">
        <w:rPr>
          <w:rFonts w:cstheme="minorHAnsi"/>
          <w:sz w:val="24"/>
          <w:szCs w:val="24"/>
        </w:rPr>
        <w:t xml:space="preserve"> se</w:t>
      </w:r>
      <w:r w:rsidR="0060384E">
        <w:rPr>
          <w:rFonts w:cstheme="minorHAnsi"/>
          <w:sz w:val="24"/>
          <w:szCs w:val="24"/>
        </w:rPr>
        <w:t>rvice being provided</w:t>
      </w:r>
      <w:r w:rsidR="00E5577D">
        <w:rPr>
          <w:rFonts w:cstheme="minorHAnsi"/>
          <w:sz w:val="24"/>
          <w:szCs w:val="24"/>
        </w:rPr>
        <w:t>.</w:t>
      </w:r>
    </w:p>
    <w:p w:rsidR="00E5577D" w:rsidRDefault="00E5577D" w:rsidP="00A657C7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PCA’s are not allowed to be</w:t>
      </w:r>
      <w:r w:rsidR="0060384E">
        <w:rPr>
          <w:rFonts w:cstheme="minorHAnsi"/>
          <w:sz w:val="24"/>
          <w:szCs w:val="24"/>
        </w:rPr>
        <w:t xml:space="preserve"> a</w:t>
      </w:r>
      <w:r>
        <w:rPr>
          <w:rFonts w:cstheme="minorHAnsi"/>
          <w:sz w:val="24"/>
          <w:szCs w:val="24"/>
        </w:rPr>
        <w:t xml:space="preserve"> scribe for a student on an examination in the </w:t>
      </w:r>
      <w:r w:rsidR="00EB5327">
        <w:rPr>
          <w:rFonts w:cstheme="minorHAnsi"/>
          <w:sz w:val="24"/>
          <w:szCs w:val="24"/>
        </w:rPr>
        <w:t xml:space="preserve">classroom or the </w:t>
      </w:r>
      <w:r w:rsidR="002267B6">
        <w:rPr>
          <w:rFonts w:cstheme="minorHAnsi"/>
          <w:sz w:val="24"/>
          <w:szCs w:val="24"/>
        </w:rPr>
        <w:t>SAS</w:t>
      </w:r>
      <w:r w:rsidR="00EB5327">
        <w:rPr>
          <w:rFonts w:cstheme="minorHAnsi"/>
          <w:sz w:val="24"/>
          <w:szCs w:val="24"/>
        </w:rPr>
        <w:t xml:space="preserve"> Testing Center. If a scribe is needed, </w:t>
      </w:r>
      <w:r w:rsidR="002267B6">
        <w:rPr>
          <w:rFonts w:cstheme="minorHAnsi"/>
          <w:sz w:val="24"/>
          <w:szCs w:val="24"/>
        </w:rPr>
        <w:t>SAS</w:t>
      </w:r>
      <w:r w:rsidR="00EB5327">
        <w:rPr>
          <w:rFonts w:cstheme="minorHAnsi"/>
          <w:sz w:val="24"/>
          <w:szCs w:val="24"/>
        </w:rPr>
        <w:t xml:space="preserve"> will </w:t>
      </w:r>
      <w:proofErr w:type="gramStart"/>
      <w:r w:rsidR="00EB5327">
        <w:rPr>
          <w:rFonts w:cstheme="minorHAnsi"/>
          <w:sz w:val="24"/>
          <w:szCs w:val="24"/>
        </w:rPr>
        <w:t>make arrangements</w:t>
      </w:r>
      <w:proofErr w:type="gramEnd"/>
      <w:r w:rsidR="00EB5327">
        <w:rPr>
          <w:rFonts w:cstheme="minorHAnsi"/>
          <w:sz w:val="24"/>
          <w:szCs w:val="24"/>
        </w:rPr>
        <w:t xml:space="preserve"> to provide </w:t>
      </w:r>
      <w:r w:rsidR="0060384E">
        <w:rPr>
          <w:rFonts w:cstheme="minorHAnsi"/>
          <w:sz w:val="24"/>
          <w:szCs w:val="24"/>
        </w:rPr>
        <w:t>a scribe in one is needed.</w:t>
      </w:r>
    </w:p>
    <w:p w:rsidR="00EB5327" w:rsidRDefault="00EB5327" w:rsidP="00EB5327">
      <w:pPr>
        <w:pStyle w:val="Heading2"/>
      </w:pPr>
      <w:r>
        <w:t>College’s Responsibilities:</w:t>
      </w:r>
    </w:p>
    <w:p w:rsidR="00EB5327" w:rsidRDefault="00BD5774" w:rsidP="00EB5327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Allow the PC</w:t>
      </w:r>
      <w:r w:rsidR="00EB5327">
        <w:rPr>
          <w:rFonts w:cstheme="minorHAnsi"/>
          <w:sz w:val="24"/>
          <w:szCs w:val="24"/>
        </w:rPr>
        <w:t xml:space="preserve">A full access to the campus and </w:t>
      </w:r>
      <w:r w:rsidR="00460E59">
        <w:rPr>
          <w:rFonts w:cstheme="minorHAnsi"/>
          <w:sz w:val="24"/>
          <w:szCs w:val="24"/>
        </w:rPr>
        <w:t>facilities when they are supporting the student with the accommodation.</w:t>
      </w:r>
    </w:p>
    <w:p w:rsidR="00460E59" w:rsidRDefault="00460E59" w:rsidP="00EB5327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College does not assume coordination of, financial responsibility for, or legal liability of PCAs.</w:t>
      </w:r>
    </w:p>
    <w:p w:rsidR="00EB5327" w:rsidRDefault="00EB5327" w:rsidP="00EB5327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460E59" w:rsidRPr="00460E59">
        <w:rPr>
          <w:rFonts w:cstheme="minorHAnsi"/>
          <w:b/>
          <w:i/>
          <w:sz w:val="24"/>
          <w:szCs w:val="24"/>
        </w:rPr>
        <w:t>(Important Note):</w:t>
      </w:r>
      <w:r w:rsidR="00460E59">
        <w:rPr>
          <w:rFonts w:cstheme="minorHAnsi"/>
          <w:sz w:val="24"/>
          <w:szCs w:val="24"/>
        </w:rPr>
        <w:t xml:space="preserve"> PCA’s are not active participants in the classroom and are their solely to support the st</w:t>
      </w:r>
      <w:r w:rsidR="00BD5774">
        <w:rPr>
          <w:rFonts w:cstheme="minorHAnsi"/>
          <w:sz w:val="24"/>
          <w:szCs w:val="24"/>
        </w:rPr>
        <w:t>udent with the accommodation. PC</w:t>
      </w:r>
      <w:r w:rsidR="00460E59">
        <w:rPr>
          <w:rFonts w:cstheme="minorHAnsi"/>
          <w:sz w:val="24"/>
          <w:szCs w:val="24"/>
        </w:rPr>
        <w:t xml:space="preserve">A’s will not be asked to participate in classroom activities, projects, or discussions.  </w:t>
      </w:r>
    </w:p>
    <w:p w:rsidR="00460E59" w:rsidRDefault="00460E59" w:rsidP="00460E59">
      <w:pPr>
        <w:pStyle w:val="Heading2"/>
      </w:pPr>
      <w:r>
        <w:t>Contact</w:t>
      </w:r>
      <w:r w:rsidR="0060384E">
        <w:t>:</w:t>
      </w:r>
    </w:p>
    <w:p w:rsidR="00EB5327" w:rsidRPr="00EB5327" w:rsidRDefault="00460E59" w:rsidP="00EB532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there are any questions or concerns regarding this accommodation, please contact </w:t>
      </w:r>
      <w:r w:rsidR="002267B6">
        <w:rPr>
          <w:rFonts w:cstheme="minorHAnsi"/>
          <w:sz w:val="24"/>
          <w:szCs w:val="24"/>
        </w:rPr>
        <w:t>SAS</w:t>
      </w:r>
      <w:r>
        <w:rPr>
          <w:rFonts w:cstheme="minorHAnsi"/>
          <w:sz w:val="24"/>
          <w:szCs w:val="24"/>
        </w:rPr>
        <w:t xml:space="preserve"> at 425.352.8261 or by emailing </w:t>
      </w:r>
      <w:hyperlink r:id="rId9" w:history="1">
        <w:r w:rsidR="002267B6" w:rsidRPr="002267B6">
          <w:rPr>
            <w:rStyle w:val="Hyperlink"/>
            <w:rFonts w:cstheme="minorHAnsi"/>
            <w:sz w:val="24"/>
            <w:szCs w:val="24"/>
          </w:rPr>
          <w:t>accessibility@cascadia.edu</w:t>
        </w:r>
      </w:hyperlink>
      <w:r>
        <w:rPr>
          <w:rFonts w:cstheme="minorHAnsi"/>
          <w:sz w:val="24"/>
          <w:szCs w:val="24"/>
        </w:rPr>
        <w:t>.</w:t>
      </w:r>
    </w:p>
    <w:sectPr w:rsidR="00EB5327" w:rsidRPr="00EB5327" w:rsidSect="00C86B90">
      <w:headerReference w:type="default" r:id="rId10"/>
      <w:footerReference w:type="default" r:id="rId11"/>
      <w:pgSz w:w="12240" w:h="15840" w:code="1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626" w:rsidRDefault="00BE5626" w:rsidP="00BE5626">
      <w:pPr>
        <w:spacing w:after="0" w:line="240" w:lineRule="auto"/>
      </w:pPr>
      <w:r>
        <w:separator/>
      </w:r>
    </w:p>
  </w:endnote>
  <w:endnote w:type="continuationSeparator" w:id="0">
    <w:p w:rsidR="00BE5626" w:rsidRDefault="00BE5626" w:rsidP="00BE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1915786"/>
      <w:docPartObj>
        <w:docPartGallery w:val="Page Numbers (Bottom of Page)"/>
        <w:docPartUnique/>
      </w:docPartObj>
    </w:sdtPr>
    <w:sdtEndPr>
      <w:rPr>
        <w:color w:val="0D0D0D" w:themeColor="text1" w:themeTint="F2"/>
        <w:spacing w:val="60"/>
      </w:rPr>
    </w:sdtEndPr>
    <w:sdtContent>
      <w:p w:rsidR="00B27C9B" w:rsidRDefault="00B27C9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59D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bookmarkStart w:id="0" w:name="_GoBack"/>
        <w:r w:rsidRPr="007D6D04">
          <w:rPr>
            <w:color w:val="0D0D0D" w:themeColor="text1" w:themeTint="F2"/>
            <w:spacing w:val="60"/>
          </w:rPr>
          <w:t>Page</w:t>
        </w:r>
      </w:p>
    </w:sdtContent>
  </w:sdt>
  <w:bookmarkEnd w:id="0" w:displacedByCustomXml="prev"/>
  <w:p w:rsidR="00BE5626" w:rsidRDefault="00BE5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626" w:rsidRDefault="00BE5626" w:rsidP="00BE5626">
      <w:pPr>
        <w:spacing w:after="0" w:line="240" w:lineRule="auto"/>
      </w:pPr>
      <w:r>
        <w:separator/>
      </w:r>
    </w:p>
  </w:footnote>
  <w:footnote w:type="continuationSeparator" w:id="0">
    <w:p w:rsidR="00BE5626" w:rsidRDefault="00BE5626" w:rsidP="00BE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DEF" w:rsidRDefault="00637DEF" w:rsidP="00637DEF">
    <w:pPr>
      <w:pStyle w:val="Header"/>
      <w:jc w:val="center"/>
    </w:pPr>
  </w:p>
  <w:p w:rsidR="00637DEF" w:rsidRDefault="00637D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5232"/>
    <w:multiLevelType w:val="hybridMultilevel"/>
    <w:tmpl w:val="53C2C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417F9"/>
    <w:multiLevelType w:val="hybridMultilevel"/>
    <w:tmpl w:val="30D0F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73163"/>
    <w:multiLevelType w:val="hybridMultilevel"/>
    <w:tmpl w:val="AD6EF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770BF"/>
    <w:multiLevelType w:val="hybridMultilevel"/>
    <w:tmpl w:val="53E00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768C9"/>
    <w:multiLevelType w:val="hybridMultilevel"/>
    <w:tmpl w:val="8D94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33FE6"/>
    <w:multiLevelType w:val="hybridMultilevel"/>
    <w:tmpl w:val="1F4E4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54908"/>
    <w:multiLevelType w:val="hybridMultilevel"/>
    <w:tmpl w:val="EE24984E"/>
    <w:lvl w:ilvl="0" w:tplc="8AC08CC4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7EE7C42"/>
    <w:multiLevelType w:val="hybridMultilevel"/>
    <w:tmpl w:val="97FE6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C3C45"/>
    <w:multiLevelType w:val="hybridMultilevel"/>
    <w:tmpl w:val="CCA6A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91808"/>
    <w:multiLevelType w:val="hybridMultilevel"/>
    <w:tmpl w:val="4552BB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E62EF3"/>
    <w:multiLevelType w:val="hybridMultilevel"/>
    <w:tmpl w:val="DF0C5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20C1C"/>
    <w:multiLevelType w:val="hybridMultilevel"/>
    <w:tmpl w:val="F51E1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E41F7"/>
    <w:multiLevelType w:val="hybridMultilevel"/>
    <w:tmpl w:val="C8E2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0"/>
  </w:num>
  <w:num w:numId="7">
    <w:abstractNumId w:val="11"/>
  </w:num>
  <w:num w:numId="8">
    <w:abstractNumId w:val="2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2CE"/>
    <w:rsid w:val="000C0D61"/>
    <w:rsid w:val="001023D8"/>
    <w:rsid w:val="001B7E45"/>
    <w:rsid w:val="001E7C97"/>
    <w:rsid w:val="00215286"/>
    <w:rsid w:val="002267B6"/>
    <w:rsid w:val="00272E54"/>
    <w:rsid w:val="00275FF6"/>
    <w:rsid w:val="002B5F7C"/>
    <w:rsid w:val="003108EC"/>
    <w:rsid w:val="003334EB"/>
    <w:rsid w:val="00364E55"/>
    <w:rsid w:val="00460E59"/>
    <w:rsid w:val="004B7961"/>
    <w:rsid w:val="00522415"/>
    <w:rsid w:val="0056614C"/>
    <w:rsid w:val="0060384E"/>
    <w:rsid w:val="00637DEF"/>
    <w:rsid w:val="006A59DB"/>
    <w:rsid w:val="00733C63"/>
    <w:rsid w:val="007D6D04"/>
    <w:rsid w:val="00811F33"/>
    <w:rsid w:val="008A07E0"/>
    <w:rsid w:val="008F41A1"/>
    <w:rsid w:val="00982AE4"/>
    <w:rsid w:val="009B72C3"/>
    <w:rsid w:val="009C0A10"/>
    <w:rsid w:val="009C1741"/>
    <w:rsid w:val="009D173F"/>
    <w:rsid w:val="009F4004"/>
    <w:rsid w:val="00A26F64"/>
    <w:rsid w:val="00A31F32"/>
    <w:rsid w:val="00A33BA3"/>
    <w:rsid w:val="00A657C7"/>
    <w:rsid w:val="00A9436C"/>
    <w:rsid w:val="00B27C9B"/>
    <w:rsid w:val="00BD5774"/>
    <w:rsid w:val="00BE0E2A"/>
    <w:rsid w:val="00BE5626"/>
    <w:rsid w:val="00BF380F"/>
    <w:rsid w:val="00C152CE"/>
    <w:rsid w:val="00C4499E"/>
    <w:rsid w:val="00C47F56"/>
    <w:rsid w:val="00C74A98"/>
    <w:rsid w:val="00C86B90"/>
    <w:rsid w:val="00CD1BC3"/>
    <w:rsid w:val="00D345ED"/>
    <w:rsid w:val="00D70D64"/>
    <w:rsid w:val="00DC5DCB"/>
    <w:rsid w:val="00E5577D"/>
    <w:rsid w:val="00EB5327"/>
    <w:rsid w:val="00EF75B8"/>
    <w:rsid w:val="00F55308"/>
    <w:rsid w:val="00FA5A3C"/>
    <w:rsid w:val="00FE5317"/>
    <w:rsid w:val="00FE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658E8027-5D68-475D-B93D-F2E95835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7C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E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52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27C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152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5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626"/>
  </w:style>
  <w:style w:type="paragraph" w:styleId="Footer">
    <w:name w:val="footer"/>
    <w:basedOn w:val="Normal"/>
    <w:link w:val="FooterChar"/>
    <w:uiPriority w:val="99"/>
    <w:unhideWhenUsed/>
    <w:rsid w:val="00BE5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626"/>
  </w:style>
  <w:style w:type="character" w:styleId="Hyperlink">
    <w:name w:val="Hyperlink"/>
    <w:basedOn w:val="DefaultParagraphFont"/>
    <w:uiPriority w:val="99"/>
    <w:unhideWhenUsed/>
    <w:rsid w:val="00637DE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E5E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26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cessibility@cascad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B9064-DEEB-488C-A11A-F5CFCDB1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Olsson, Monica</dc:creator>
  <cp:keywords/>
  <dc:description/>
  <cp:lastModifiedBy>Walters, Felicia</cp:lastModifiedBy>
  <cp:revision>8</cp:revision>
  <cp:lastPrinted>2019-07-02T17:54:00Z</cp:lastPrinted>
  <dcterms:created xsi:type="dcterms:W3CDTF">2019-07-08T17:42:00Z</dcterms:created>
  <dcterms:modified xsi:type="dcterms:W3CDTF">2022-07-14T19:22:00Z</dcterms:modified>
</cp:coreProperties>
</file>