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AA1" w14:textId="59787DFF" w:rsidR="00795AB6" w:rsidRDefault="00795AB6" w:rsidP="00795AB6">
      <w:pPr>
        <w:ind w:right="-630"/>
        <w:rPr>
          <w:u w:val="thick"/>
        </w:rPr>
      </w:pPr>
      <w:r>
        <w:rPr>
          <w:u w:val="thick"/>
        </w:rPr>
        <w:t>Kodiak Corner/Student Financial Services</w:t>
      </w:r>
      <w:r w:rsidRPr="00DA6F6B">
        <w:rPr>
          <w:u w:val="thick"/>
        </w:rPr>
        <w:tab/>
      </w:r>
      <w:r>
        <w:rPr>
          <w:u w:val="thick"/>
        </w:rPr>
        <w:tab/>
      </w:r>
      <w:r>
        <w:rPr>
          <w:u w:val="thick"/>
        </w:rPr>
        <w:tab/>
        <w:t xml:space="preserve"> </w:t>
      </w:r>
      <w:r>
        <w:rPr>
          <w:u w:val="thick"/>
        </w:rPr>
        <w:tab/>
      </w:r>
      <w:r>
        <w:rPr>
          <w:u w:val="thick"/>
        </w:rPr>
        <w:tab/>
        <w:t xml:space="preserve">    </w:t>
      </w:r>
      <w:r>
        <w:rPr>
          <w:u w:val="thick"/>
        </w:rPr>
        <w:tab/>
      </w:r>
      <w:r>
        <w:rPr>
          <w:u w:val="thick"/>
        </w:rPr>
        <w:tab/>
      </w:r>
      <w:r>
        <w:rPr>
          <w:u w:val="thick"/>
        </w:rPr>
        <w:tab/>
        <w:t xml:space="preserve">               </w:t>
      </w:r>
      <w:r w:rsidR="00174E90" w:rsidRPr="00795AB6">
        <w:rPr>
          <w:noProof/>
          <w:u w:val="thick"/>
        </w:rPr>
        <w:drawing>
          <wp:inline distT="0" distB="0" distL="0" distR="0" wp14:anchorId="513E236E" wp14:editId="221B19AB">
            <wp:extent cx="1166495" cy="656590"/>
            <wp:effectExtent l="0" t="0" r="0" b="0"/>
            <wp:docPr id="1" name="Picture 2" descr="Cascadia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ascadia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495" cy="656590"/>
                    </a:xfrm>
                    <a:prstGeom prst="rect">
                      <a:avLst/>
                    </a:prstGeom>
                    <a:noFill/>
                    <a:ln>
                      <a:noFill/>
                    </a:ln>
                  </pic:spPr>
                </pic:pic>
              </a:graphicData>
            </a:graphic>
          </wp:inline>
        </w:drawing>
      </w:r>
    </w:p>
    <w:p w14:paraId="2666CB07" w14:textId="77777777" w:rsidR="00795AB6" w:rsidRDefault="00795AB6" w:rsidP="00795AB6">
      <w:pPr>
        <w:pStyle w:val="Header"/>
        <w:spacing w:after="240"/>
      </w:pPr>
      <w:r>
        <w:rPr>
          <w:sz w:val="18"/>
          <w:szCs w:val="18"/>
        </w:rPr>
        <w:t>Phone: (425) 352-8860</w:t>
      </w:r>
      <w:r>
        <w:rPr>
          <w:sz w:val="18"/>
          <w:szCs w:val="18"/>
        </w:rPr>
        <w:tab/>
        <w:t xml:space="preserve">                                     </w:t>
      </w:r>
      <w:r>
        <w:rPr>
          <w:sz w:val="18"/>
          <w:szCs w:val="18"/>
        </w:rPr>
        <w:tab/>
        <w:t xml:space="preserve">                              Fax: (425)352-8564 Email: </w:t>
      </w:r>
      <w:hyperlink r:id="rId9" w:history="1">
        <w:r w:rsidRPr="00E05947">
          <w:rPr>
            <w:rStyle w:val="Hyperlink"/>
            <w:sz w:val="18"/>
            <w:szCs w:val="18"/>
          </w:rPr>
          <w:t>finaid@cascadia.edu</w:t>
        </w:r>
      </w:hyperlink>
    </w:p>
    <w:p w14:paraId="50878948" w14:textId="1FFAA004" w:rsidR="00B62C9E" w:rsidRDefault="00174E90" w:rsidP="00795AB6">
      <w:pPr>
        <w:jc w:val="center"/>
      </w:pPr>
      <w:r>
        <w:rPr>
          <w:noProof/>
        </w:rPr>
        <mc:AlternateContent>
          <mc:Choice Requires="wps">
            <w:drawing>
              <wp:anchor distT="0" distB="0" distL="114300" distR="114300" simplePos="0" relativeHeight="251657728" behindDoc="1" locked="0" layoutInCell="1" allowOverlap="1" wp14:anchorId="57E21D6F" wp14:editId="2585FAFE">
                <wp:simplePos x="0" y="0"/>
                <wp:positionH relativeFrom="margin">
                  <wp:posOffset>-2540</wp:posOffset>
                </wp:positionH>
                <wp:positionV relativeFrom="margin">
                  <wp:posOffset>1052195</wp:posOffset>
                </wp:positionV>
                <wp:extent cx="7080885" cy="1037590"/>
                <wp:effectExtent l="0" t="0" r="0" b="0"/>
                <wp:wrapSquare wrapText="bothSides"/>
                <wp:docPr id="10948542" name="Flowchart: Alternate Process 10948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885" cy="1037590"/>
                        </a:xfrm>
                        <a:prstGeom prst="flowChartAlternateProcess">
                          <a:avLst/>
                        </a:prstGeom>
                        <a:solidFill>
                          <a:srgbClr val="D8D8D8"/>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txbx>
                        <w:txbxContent>
                          <w:p w14:paraId="21FD1B57" w14:textId="77777777" w:rsidR="00795AB6" w:rsidRDefault="00795AB6" w:rsidP="00795AB6">
                            <w:pPr>
                              <w:rPr>
                                <w:rFonts w:ascii="Arial Black" w:eastAsia="Calibri" w:hAnsi="Arial Black"/>
                                <w:smallCaps/>
                                <w:sz w:val="36"/>
                                <w:szCs w:val="24"/>
                              </w:rPr>
                            </w:pPr>
                            <w:r w:rsidRPr="00B2736F">
                              <w:rPr>
                                <w:rFonts w:ascii="Arial Black" w:eastAsia="Calibri" w:hAnsi="Arial Black"/>
                                <w:smallCaps/>
                                <w:sz w:val="36"/>
                                <w:szCs w:val="24"/>
                              </w:rPr>
                              <w:t xml:space="preserve">Financial Aid </w:t>
                            </w:r>
                          </w:p>
                          <w:p w14:paraId="060EAC87" w14:textId="77777777" w:rsidR="00795AB6" w:rsidRPr="00D07994" w:rsidRDefault="00795AB6" w:rsidP="00795AB6">
                            <w:pPr>
                              <w:pStyle w:val="NormalWeb"/>
                              <w:spacing w:before="0" w:beforeAutospacing="0" w:after="0" w:afterAutospacing="0"/>
                              <w:rPr>
                                <w:rFonts w:ascii="Arial Black" w:eastAsia="Calibri" w:hAnsi="Arial Black"/>
                                <w:smallCaps/>
                                <w:sz w:val="46"/>
                              </w:rPr>
                            </w:pPr>
                            <w:r>
                              <w:rPr>
                                <w:rFonts w:ascii="Arial Black" w:eastAsia="Calibri" w:hAnsi="Arial Black"/>
                                <w:smallCaps/>
                                <w:sz w:val="46"/>
                              </w:rPr>
                              <w:t>Notification Packet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21D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948542" o:spid="_x0000_s1026" type="#_x0000_t176" style="position:absolute;left:0;text-align:left;margin-left:-.2pt;margin-top:82.85pt;width:557.55pt;height:8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" fillcolor="#d8d8d8" stroked="f" strokecolor="#f2f2f2" strokeweight="3pt">
                <v:shadow color="#7f5f00" opacity=".5" offset="1pt"/>
                <v:textbox>
                  <w:txbxContent>
                    <w:p w14:paraId="21FD1B57" w14:textId="77777777" w:rsidR="00795AB6" w:rsidRDefault="00795AB6" w:rsidP="00795AB6">
                      <w:pPr>
                        <w:rPr>
                          <w:rFonts w:ascii="Arial Black" w:eastAsia="Calibri" w:hAnsi="Arial Black"/>
                          <w:smallCaps/>
                          <w:sz w:val="36"/>
                          <w:szCs w:val="24"/>
                        </w:rPr>
                      </w:pPr>
                      <w:r w:rsidRPr="00B2736F">
                        <w:rPr>
                          <w:rFonts w:ascii="Arial Black" w:eastAsia="Calibri" w:hAnsi="Arial Black"/>
                          <w:smallCaps/>
                          <w:sz w:val="36"/>
                          <w:szCs w:val="24"/>
                        </w:rPr>
                        <w:t xml:space="preserve">Financial Aid </w:t>
                      </w:r>
                    </w:p>
                    <w:p w14:paraId="060EAC87" w14:textId="77777777" w:rsidR="00795AB6" w:rsidRPr="00D07994" w:rsidRDefault="00795AB6" w:rsidP="00795AB6">
                      <w:pPr>
                        <w:pStyle w:val="NormalWeb"/>
                        <w:spacing w:before="0" w:beforeAutospacing="0" w:after="0" w:afterAutospacing="0"/>
                        <w:rPr>
                          <w:rFonts w:ascii="Arial Black" w:eastAsia="Calibri" w:hAnsi="Arial Black"/>
                          <w:smallCaps/>
                          <w:sz w:val="46"/>
                        </w:rPr>
                      </w:pPr>
                      <w:r>
                        <w:rPr>
                          <w:rFonts w:ascii="Arial Black" w:eastAsia="Calibri" w:hAnsi="Arial Black"/>
                          <w:smallCaps/>
                          <w:sz w:val="46"/>
                        </w:rPr>
                        <w:t>Notification Packet</w:t>
                      </w:r>
                    </w:p>
                  </w:txbxContent>
                </v:textbox>
                <w10:wrap type="square" anchorx="margin" anchory="margin"/>
              </v:shape>
            </w:pict>
          </mc:Fallback>
        </mc:AlternateContent>
      </w:r>
    </w:p>
    <w:p w14:paraId="7AAA82C4" w14:textId="77777777" w:rsidR="00795AB6" w:rsidRPr="00531823" w:rsidRDefault="00795AB6" w:rsidP="00795AB6">
      <w:pPr>
        <w:pStyle w:val="Heading1"/>
        <w:jc w:val="left"/>
        <w:rPr>
          <w:sz w:val="10"/>
        </w:rPr>
      </w:pPr>
      <w:r w:rsidRPr="00531823">
        <w:rPr>
          <w:rFonts w:ascii="Arial Black" w:eastAsia="Calibri" w:hAnsi="Arial Black"/>
          <w:b w:val="0"/>
          <w:smallCaps/>
          <w:sz w:val="30"/>
          <w:szCs w:val="24"/>
        </w:rPr>
        <w:t>About Your Financial Aid Notification Letter</w:t>
      </w:r>
    </w:p>
    <w:p w14:paraId="7A67A3D1" w14:textId="6327C6AD" w:rsidR="00795AB6" w:rsidRPr="00526AAA" w:rsidRDefault="00795AB6" w:rsidP="00795AB6">
      <w:pPr>
        <w:rPr>
          <w:rFonts w:ascii="Calibri" w:hAnsi="Calibri"/>
        </w:rPr>
      </w:pPr>
      <w:r w:rsidRPr="00526AAA">
        <w:rPr>
          <w:rFonts w:ascii="Calibri" w:hAnsi="Calibri"/>
        </w:rPr>
        <w:t xml:space="preserve">By visiting </w:t>
      </w:r>
      <w:r w:rsidR="0066193A">
        <w:rPr>
          <w:rFonts w:ascii="Calibri" w:hAnsi="Calibri"/>
        </w:rPr>
        <w:t xml:space="preserve">your account on ctcLink </w:t>
      </w:r>
      <w:r w:rsidRPr="00526AAA">
        <w:rPr>
          <w:rFonts w:ascii="Calibri" w:hAnsi="Calibri"/>
        </w:rPr>
        <w:t xml:space="preserve">you can view the amount of financial aid you have been awarded for the </w:t>
      </w:r>
      <w:r w:rsidR="00D736C3">
        <w:rPr>
          <w:rFonts w:ascii="Calibri" w:hAnsi="Calibri"/>
        </w:rPr>
        <w:t>20</w:t>
      </w:r>
      <w:r w:rsidR="00DF73D7">
        <w:rPr>
          <w:rFonts w:ascii="Calibri" w:hAnsi="Calibri"/>
        </w:rPr>
        <w:t>2</w:t>
      </w:r>
      <w:r w:rsidR="003E6EA8">
        <w:rPr>
          <w:rFonts w:ascii="Calibri" w:hAnsi="Calibri"/>
        </w:rPr>
        <w:t>6</w:t>
      </w:r>
      <w:r w:rsidR="00D736C3">
        <w:rPr>
          <w:rFonts w:ascii="Calibri" w:hAnsi="Calibri"/>
        </w:rPr>
        <w:t>-202</w:t>
      </w:r>
      <w:r w:rsidR="003E6EA8">
        <w:rPr>
          <w:rFonts w:ascii="Calibri" w:hAnsi="Calibri"/>
        </w:rPr>
        <w:t>7</w:t>
      </w:r>
      <w:r w:rsidRPr="00526AAA">
        <w:rPr>
          <w:rFonts w:ascii="Calibri" w:hAnsi="Calibri"/>
        </w:rPr>
        <w:t xml:space="preserve"> academic year.  The aid is separated by type of aid and for the quarter it was awarded.  If any quarter is not listed, this means you have not been awarded aid for that quarter.</w:t>
      </w:r>
    </w:p>
    <w:p w14:paraId="75048AA0" w14:textId="77777777" w:rsidR="00795AB6" w:rsidRPr="00526AAA" w:rsidRDefault="00795AB6" w:rsidP="00795AB6">
      <w:pPr>
        <w:pStyle w:val="Heading2"/>
        <w:jc w:val="left"/>
        <w:rPr>
          <w:rFonts w:ascii="Calibri" w:hAnsi="Calibri"/>
          <w:i w:val="0"/>
          <w:sz w:val="16"/>
        </w:rPr>
      </w:pPr>
    </w:p>
    <w:p w14:paraId="4A470626" w14:textId="77777777" w:rsidR="00531823" w:rsidRDefault="00531823" w:rsidP="00531823"/>
    <w:p w14:paraId="21C3BA8C" w14:textId="77777777" w:rsidR="00DC73DF" w:rsidRPr="00531823" w:rsidRDefault="00DC73DF" w:rsidP="00531823"/>
    <w:p w14:paraId="6CD83F0F" w14:textId="77777777" w:rsidR="00B62C9E" w:rsidRPr="00E46457" w:rsidRDefault="00E46457" w:rsidP="00E46457">
      <w:pPr>
        <w:pStyle w:val="Heading1"/>
        <w:jc w:val="both"/>
        <w:rPr>
          <w:rFonts w:ascii="Arial Black" w:eastAsia="Calibri" w:hAnsi="Arial Black"/>
          <w:b w:val="0"/>
          <w:smallCaps/>
          <w:sz w:val="30"/>
          <w:szCs w:val="24"/>
        </w:rPr>
      </w:pPr>
      <w:r w:rsidRPr="00E46457">
        <w:rPr>
          <w:rFonts w:ascii="Arial Black" w:eastAsia="Calibri" w:hAnsi="Arial Black"/>
          <w:b w:val="0"/>
          <w:smallCaps/>
          <w:sz w:val="30"/>
          <w:szCs w:val="24"/>
        </w:rPr>
        <w:t>Contents</w:t>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Pr="00E46457">
        <w:rPr>
          <w:rFonts w:ascii="Arial Black" w:eastAsia="Calibri" w:hAnsi="Arial Black"/>
          <w:b w:val="0"/>
          <w:smallCaps/>
          <w:sz w:val="30"/>
          <w:szCs w:val="24"/>
        </w:rPr>
        <w:tab/>
      </w:r>
      <w:r w:rsidR="00E63AB7" w:rsidRPr="00E46457">
        <w:rPr>
          <w:rFonts w:ascii="Arial Black" w:eastAsia="Calibri" w:hAnsi="Arial Black"/>
          <w:b w:val="0"/>
          <w:smallCaps/>
          <w:sz w:val="30"/>
          <w:szCs w:val="24"/>
        </w:rPr>
        <w:t>Page #</w:t>
      </w:r>
    </w:p>
    <w:p w14:paraId="3EF8171D" w14:textId="77777777" w:rsidR="003E42EE" w:rsidRPr="00390395" w:rsidRDefault="00087A78" w:rsidP="00531823">
      <w:pPr>
        <w:tabs>
          <w:tab w:val="left" w:pos="10170"/>
        </w:tabs>
        <w:spacing w:after="240"/>
        <w:rPr>
          <w:rFonts w:ascii="Calibri" w:hAnsi="Calibri"/>
          <w:b/>
          <w:bCs/>
          <w:smallCaps/>
        </w:rPr>
      </w:pPr>
      <w:r>
        <w:rPr>
          <w:rFonts w:ascii="Calibri" w:hAnsi="Calibri"/>
          <w:b/>
          <w:bCs/>
          <w:smallCaps/>
        </w:rPr>
        <w:t>Your</w:t>
      </w:r>
      <w:r w:rsidR="003E42EE" w:rsidRPr="00390395">
        <w:rPr>
          <w:rFonts w:ascii="Calibri" w:hAnsi="Calibri"/>
          <w:b/>
          <w:bCs/>
          <w:smallCaps/>
        </w:rPr>
        <w:t xml:space="preserve"> Financial Aid Award</w:t>
      </w:r>
      <w:r w:rsidR="0069145A" w:rsidRPr="00390395">
        <w:rPr>
          <w:rFonts w:ascii="Calibri" w:hAnsi="Calibri"/>
          <w:b/>
          <w:bCs/>
          <w:smallCaps/>
        </w:rPr>
        <w:t xml:space="preserve"> and Status </w:t>
      </w:r>
      <w:r w:rsidR="003E42EE" w:rsidRPr="00390395">
        <w:rPr>
          <w:rFonts w:ascii="Calibri" w:hAnsi="Calibri"/>
          <w:b/>
          <w:bCs/>
          <w:smallCaps/>
        </w:rPr>
        <w:t xml:space="preserve">on the </w:t>
      </w:r>
      <w:r>
        <w:rPr>
          <w:rFonts w:ascii="Calibri" w:hAnsi="Calibri"/>
          <w:b/>
          <w:bCs/>
          <w:smallCaps/>
        </w:rPr>
        <w:t xml:space="preserve">Financial Aid Dashboard </w:t>
      </w:r>
      <w:r w:rsidR="00E63AB7" w:rsidRPr="00390395">
        <w:rPr>
          <w:rFonts w:ascii="Calibri" w:hAnsi="Calibri"/>
          <w:b/>
          <w:bCs/>
          <w:smallCaps/>
        </w:rPr>
        <w:t>. .</w:t>
      </w:r>
      <w:r w:rsidR="00685FC8" w:rsidRPr="00390395">
        <w:rPr>
          <w:rFonts w:ascii="Calibri" w:hAnsi="Calibri"/>
          <w:b/>
          <w:bCs/>
          <w:smallCaps/>
        </w:rPr>
        <w:t xml:space="preserve"> . . . . . . . . . . . . . . </w:t>
      </w:r>
      <w:r w:rsidR="00EF10F8" w:rsidRPr="00390395">
        <w:rPr>
          <w:rFonts w:ascii="Calibri" w:hAnsi="Calibri"/>
          <w:b/>
          <w:bCs/>
          <w:smallCaps/>
        </w:rPr>
        <w:t>. . . . . . . . . . . . . .</w:t>
      </w:r>
      <w:r w:rsidR="00427997" w:rsidRPr="00390395">
        <w:rPr>
          <w:rFonts w:ascii="Calibri" w:hAnsi="Calibri"/>
          <w:b/>
          <w:bCs/>
          <w:smallCaps/>
        </w:rPr>
        <w:t xml:space="preserve"> .</w:t>
      </w:r>
      <w:r w:rsidR="00390395">
        <w:rPr>
          <w:rFonts w:ascii="Calibri" w:hAnsi="Calibri"/>
          <w:b/>
          <w:bCs/>
          <w:smallCaps/>
        </w:rPr>
        <w:t xml:space="preserve"> . . . . .</w:t>
      </w:r>
      <w:r w:rsidR="00427997" w:rsidRPr="00390395">
        <w:rPr>
          <w:rFonts w:ascii="Calibri" w:hAnsi="Calibri"/>
          <w:b/>
          <w:bCs/>
          <w:smallCaps/>
        </w:rPr>
        <w:t>. . . . . . . . . . . . . . .</w:t>
      </w:r>
      <w:r w:rsidR="00EF10F8" w:rsidRPr="00390395">
        <w:rPr>
          <w:rFonts w:ascii="Calibri" w:hAnsi="Calibri"/>
          <w:b/>
          <w:bCs/>
          <w:smallCaps/>
        </w:rPr>
        <w:t xml:space="preserve"> . . </w:t>
      </w:r>
      <w:r w:rsidR="00685FC8" w:rsidRPr="00390395">
        <w:rPr>
          <w:rFonts w:ascii="Calibri" w:hAnsi="Calibri"/>
          <w:b/>
          <w:bCs/>
          <w:smallCaps/>
        </w:rPr>
        <w:t xml:space="preserve"> </w:t>
      </w:r>
      <w:r w:rsidR="00E63AB7" w:rsidRPr="00390395">
        <w:rPr>
          <w:rFonts w:ascii="Calibri" w:hAnsi="Calibri"/>
          <w:b/>
          <w:bCs/>
          <w:smallCaps/>
        </w:rPr>
        <w:t>p. 2</w:t>
      </w:r>
    </w:p>
    <w:p w14:paraId="4E9B8655" w14:textId="77777777" w:rsidR="00B62C9E" w:rsidRPr="00390395" w:rsidRDefault="00502EAB" w:rsidP="00531823">
      <w:pPr>
        <w:spacing w:after="240"/>
        <w:rPr>
          <w:rFonts w:ascii="Calibri" w:hAnsi="Calibri"/>
          <w:b/>
          <w:bCs/>
          <w:smallCaps/>
        </w:rPr>
      </w:pPr>
      <w:r>
        <w:rPr>
          <w:rFonts w:ascii="Calibri" w:hAnsi="Calibri"/>
          <w:b/>
          <w:bCs/>
          <w:smallCaps/>
        </w:rPr>
        <w:t>Do You Have to Be Enrolled FULL TIME</w:t>
      </w:r>
      <w:r w:rsidR="00B62C9E" w:rsidRPr="00390395">
        <w:rPr>
          <w:rFonts w:ascii="Calibri" w:hAnsi="Calibri"/>
          <w:b/>
          <w:bCs/>
          <w:smallCaps/>
        </w:rPr>
        <w:t>?</w:t>
      </w:r>
      <w:r w:rsidR="00E63AB7" w:rsidRPr="00390395">
        <w:rPr>
          <w:rFonts w:ascii="Calibri" w:hAnsi="Calibri"/>
          <w:b/>
          <w:bCs/>
          <w:smallCaps/>
        </w:rPr>
        <w:t xml:space="preserve"> . . . . . . . . . . . . . . . . .</w:t>
      </w:r>
      <w:r w:rsidR="00427997" w:rsidRPr="00390395">
        <w:rPr>
          <w:rFonts w:ascii="Calibri" w:hAnsi="Calibri"/>
          <w:b/>
          <w:bCs/>
          <w:smallCaps/>
        </w:rPr>
        <w:t xml:space="preserve"> . . . . . . . . . . </w:t>
      </w:r>
      <w:r>
        <w:rPr>
          <w:rFonts w:ascii="Calibri" w:hAnsi="Calibri"/>
          <w:b/>
          <w:bCs/>
          <w:smallCaps/>
        </w:rPr>
        <w:t xml:space="preserve">. . . . . . . . . . . </w:t>
      </w:r>
      <w:r w:rsidR="00427997" w:rsidRPr="00390395">
        <w:rPr>
          <w:rFonts w:ascii="Calibri" w:hAnsi="Calibri"/>
          <w:b/>
          <w:bCs/>
          <w:smallCaps/>
        </w:rPr>
        <w:t>. . . . . .</w:t>
      </w:r>
      <w:r w:rsidR="00E63AB7" w:rsidRPr="00390395">
        <w:rPr>
          <w:rFonts w:ascii="Calibri" w:hAnsi="Calibri"/>
          <w:b/>
          <w:bCs/>
          <w:smallCaps/>
        </w:rPr>
        <w:t xml:space="preserve"> . .</w:t>
      </w:r>
      <w:r w:rsidR="004A1742" w:rsidRPr="00390395">
        <w:rPr>
          <w:rFonts w:ascii="Calibri" w:hAnsi="Calibri"/>
          <w:b/>
          <w:bCs/>
          <w:smallCaps/>
        </w:rPr>
        <w:t xml:space="preserve"> . . . . . . . .</w:t>
      </w:r>
      <w:r w:rsidR="00685FC8" w:rsidRPr="00390395">
        <w:rPr>
          <w:rFonts w:ascii="Calibri" w:hAnsi="Calibri"/>
          <w:b/>
          <w:bCs/>
          <w:smallCaps/>
        </w:rPr>
        <w:t xml:space="preserve"> . .</w:t>
      </w:r>
      <w:r w:rsidR="00390395">
        <w:rPr>
          <w:rFonts w:ascii="Calibri" w:hAnsi="Calibri"/>
          <w:b/>
          <w:bCs/>
          <w:smallCaps/>
        </w:rPr>
        <w:t xml:space="preserve"> . . . . . .</w:t>
      </w:r>
      <w:r w:rsidR="00685FC8" w:rsidRPr="00390395">
        <w:rPr>
          <w:rFonts w:ascii="Calibri" w:hAnsi="Calibri"/>
          <w:b/>
          <w:bCs/>
          <w:smallCaps/>
        </w:rPr>
        <w:t xml:space="preserve"> </w:t>
      </w:r>
      <w:r w:rsidR="00EF10F8" w:rsidRPr="00390395">
        <w:rPr>
          <w:rFonts w:ascii="Calibri" w:hAnsi="Calibri"/>
          <w:b/>
          <w:bCs/>
          <w:smallCaps/>
        </w:rPr>
        <w:t>.</w:t>
      </w:r>
      <w:r w:rsidR="00D1660C">
        <w:rPr>
          <w:rFonts w:ascii="Calibri" w:hAnsi="Calibri"/>
          <w:b/>
          <w:bCs/>
          <w:smallCaps/>
        </w:rPr>
        <w:t xml:space="preserve"> . . . . . . . . . . . . . . .  </w:t>
      </w:r>
      <w:r w:rsidR="00EF10F8" w:rsidRPr="00390395">
        <w:rPr>
          <w:rFonts w:ascii="Calibri" w:hAnsi="Calibri"/>
          <w:b/>
          <w:bCs/>
          <w:smallCaps/>
        </w:rPr>
        <w:t xml:space="preserve"> </w:t>
      </w:r>
      <w:r w:rsidR="002568C3" w:rsidRPr="00390395">
        <w:rPr>
          <w:rFonts w:ascii="Calibri" w:hAnsi="Calibri"/>
          <w:b/>
          <w:bCs/>
          <w:smallCaps/>
        </w:rPr>
        <w:t>p. 2</w:t>
      </w:r>
    </w:p>
    <w:p w14:paraId="3F7D39B4" w14:textId="77777777" w:rsidR="00B62C9E" w:rsidRPr="00390395" w:rsidRDefault="00557BAA" w:rsidP="00531823">
      <w:pPr>
        <w:tabs>
          <w:tab w:val="left" w:pos="9720"/>
        </w:tabs>
        <w:spacing w:after="240"/>
        <w:rPr>
          <w:rFonts w:ascii="Calibri" w:hAnsi="Calibri"/>
          <w:b/>
          <w:bCs/>
          <w:smallCaps/>
        </w:rPr>
      </w:pPr>
      <w:r w:rsidRPr="00390395">
        <w:rPr>
          <w:rFonts w:ascii="Calibri" w:hAnsi="Calibri"/>
          <w:b/>
          <w:bCs/>
          <w:smallCaps/>
        </w:rPr>
        <w:t>Will You Owe Any Money Out-of-Pock</w:t>
      </w:r>
      <w:r w:rsidR="003E42EE" w:rsidRPr="00390395">
        <w:rPr>
          <w:rFonts w:ascii="Calibri" w:hAnsi="Calibri"/>
          <w:b/>
          <w:bCs/>
          <w:smallCaps/>
        </w:rPr>
        <w:t>et for Your Tuition and Fees?</w:t>
      </w:r>
      <w:r w:rsidR="00E63AB7" w:rsidRPr="00390395">
        <w:rPr>
          <w:rFonts w:ascii="Calibri" w:hAnsi="Calibri"/>
          <w:b/>
          <w:bCs/>
          <w:smallCaps/>
        </w:rPr>
        <w:t xml:space="preserve"> . . . </w:t>
      </w:r>
      <w:r w:rsidR="00685FC8" w:rsidRPr="00390395">
        <w:rPr>
          <w:rFonts w:ascii="Calibri" w:hAnsi="Calibri"/>
          <w:b/>
          <w:bCs/>
          <w:smallCaps/>
        </w:rPr>
        <w:t xml:space="preserve">. . . . . . . . . . . . . . . </w:t>
      </w:r>
      <w:r w:rsidR="00427997" w:rsidRPr="00390395">
        <w:rPr>
          <w:rFonts w:ascii="Calibri" w:hAnsi="Calibri"/>
          <w:b/>
          <w:bCs/>
          <w:smallCaps/>
        </w:rPr>
        <w:t>.</w:t>
      </w:r>
      <w:r w:rsidR="00685FC8" w:rsidRPr="00390395">
        <w:rPr>
          <w:rFonts w:ascii="Calibri" w:hAnsi="Calibri"/>
          <w:b/>
          <w:bCs/>
          <w:smallCaps/>
        </w:rPr>
        <w:t xml:space="preserve"> </w:t>
      </w:r>
      <w:r w:rsidR="00EF10F8" w:rsidRPr="00390395">
        <w:rPr>
          <w:rFonts w:ascii="Calibri" w:hAnsi="Calibri"/>
          <w:b/>
          <w:bCs/>
          <w:smallCaps/>
        </w:rPr>
        <w:t xml:space="preserve">. . . . . . . . </w:t>
      </w:r>
      <w:r w:rsidR="00427997" w:rsidRPr="00390395">
        <w:rPr>
          <w:rFonts w:ascii="Calibri" w:hAnsi="Calibri"/>
          <w:b/>
          <w:bCs/>
          <w:smallCaps/>
        </w:rPr>
        <w:t xml:space="preserve">. . . . . . . . . . . </w:t>
      </w:r>
      <w:r w:rsidR="00390395">
        <w:rPr>
          <w:rFonts w:ascii="Calibri" w:hAnsi="Calibri"/>
          <w:b/>
          <w:bCs/>
          <w:smallCaps/>
        </w:rPr>
        <w:t xml:space="preserve">. . . . . </w:t>
      </w:r>
      <w:r w:rsidR="00427997" w:rsidRPr="00390395">
        <w:rPr>
          <w:rFonts w:ascii="Calibri" w:hAnsi="Calibri"/>
          <w:b/>
          <w:bCs/>
          <w:smallCaps/>
        </w:rPr>
        <w:t xml:space="preserve">. . . . . </w:t>
      </w:r>
      <w:r w:rsidR="00EF10F8" w:rsidRPr="00390395">
        <w:rPr>
          <w:rFonts w:ascii="Calibri" w:hAnsi="Calibri"/>
          <w:b/>
          <w:bCs/>
          <w:smallCaps/>
        </w:rPr>
        <w:t xml:space="preserve">. . . . . . </w:t>
      </w:r>
      <w:r w:rsidR="00685FC8" w:rsidRPr="00390395">
        <w:rPr>
          <w:rFonts w:ascii="Calibri" w:hAnsi="Calibri"/>
          <w:b/>
          <w:bCs/>
          <w:smallCaps/>
        </w:rPr>
        <w:t xml:space="preserve"> </w:t>
      </w:r>
      <w:r w:rsidR="00EF10F8" w:rsidRPr="00390395">
        <w:rPr>
          <w:rFonts w:ascii="Calibri" w:hAnsi="Calibri"/>
          <w:b/>
          <w:bCs/>
          <w:smallCaps/>
        </w:rPr>
        <w:t>p. 2</w:t>
      </w:r>
    </w:p>
    <w:p w14:paraId="421B8B87" w14:textId="77777777" w:rsidR="00B62C9E" w:rsidRPr="00390395" w:rsidRDefault="00B62C9E" w:rsidP="00531823">
      <w:pPr>
        <w:tabs>
          <w:tab w:val="left" w:pos="9720"/>
        </w:tabs>
        <w:spacing w:after="240"/>
        <w:rPr>
          <w:rFonts w:ascii="Calibri" w:hAnsi="Calibri"/>
          <w:b/>
          <w:bCs/>
          <w:smallCaps/>
        </w:rPr>
      </w:pPr>
      <w:r w:rsidRPr="00390395">
        <w:rPr>
          <w:rFonts w:ascii="Calibri" w:hAnsi="Calibri"/>
          <w:b/>
          <w:bCs/>
          <w:smallCaps/>
        </w:rPr>
        <w:t>Were You Awarded for Fewer Quarters Than You Were Expecting?</w:t>
      </w:r>
      <w:r w:rsidR="00E63AB7" w:rsidRPr="00390395">
        <w:rPr>
          <w:rFonts w:ascii="Calibri" w:hAnsi="Calibri"/>
          <w:b/>
          <w:bCs/>
          <w:smallCaps/>
        </w:rPr>
        <w:t xml:space="preserve"> . . . .</w:t>
      </w:r>
      <w:r w:rsidR="0019094D" w:rsidRPr="00390395">
        <w:rPr>
          <w:rFonts w:ascii="Calibri" w:hAnsi="Calibri"/>
          <w:b/>
          <w:bCs/>
          <w:smallCaps/>
        </w:rPr>
        <w:t xml:space="preserve"> .</w:t>
      </w:r>
      <w:r w:rsidR="00685FC8" w:rsidRPr="00390395">
        <w:rPr>
          <w:rFonts w:ascii="Calibri" w:hAnsi="Calibri"/>
          <w:b/>
          <w:bCs/>
          <w:smallCaps/>
        </w:rPr>
        <w:t xml:space="preserve"> . . . . . . . . . . . . . .</w:t>
      </w:r>
      <w:r w:rsidR="00EF10F8" w:rsidRPr="00390395">
        <w:rPr>
          <w:rFonts w:ascii="Calibri" w:hAnsi="Calibri"/>
          <w:b/>
          <w:bCs/>
          <w:smallCaps/>
        </w:rPr>
        <w:t xml:space="preserve"> . . . . .</w:t>
      </w:r>
      <w:r w:rsidR="00427997" w:rsidRPr="00390395">
        <w:rPr>
          <w:rFonts w:ascii="Calibri" w:hAnsi="Calibri"/>
          <w:b/>
          <w:bCs/>
          <w:smallCaps/>
        </w:rPr>
        <w:t xml:space="preserve"> . . . . </w:t>
      </w:r>
      <w:r w:rsidR="00390395">
        <w:rPr>
          <w:rFonts w:ascii="Calibri" w:hAnsi="Calibri"/>
          <w:b/>
          <w:bCs/>
          <w:smallCaps/>
        </w:rPr>
        <w:t xml:space="preserve">. . . . . </w:t>
      </w:r>
      <w:r w:rsidR="00427997" w:rsidRPr="00390395">
        <w:rPr>
          <w:rFonts w:ascii="Calibri" w:hAnsi="Calibri"/>
          <w:b/>
          <w:bCs/>
          <w:smallCaps/>
        </w:rPr>
        <w:t>. . . . . . . . . . . .</w:t>
      </w:r>
      <w:r w:rsidR="00EF10F8" w:rsidRPr="00390395">
        <w:rPr>
          <w:rFonts w:ascii="Calibri" w:hAnsi="Calibri"/>
          <w:b/>
          <w:bCs/>
          <w:smallCaps/>
        </w:rPr>
        <w:t xml:space="preserve"> . . . . . . . . .</w:t>
      </w:r>
      <w:r w:rsidR="00D1660C">
        <w:rPr>
          <w:rFonts w:ascii="Calibri" w:hAnsi="Calibri"/>
          <w:b/>
          <w:bCs/>
          <w:smallCaps/>
        </w:rPr>
        <w:t xml:space="preserve"> .  </w:t>
      </w:r>
      <w:r w:rsidR="00EF10F8" w:rsidRPr="00390395">
        <w:rPr>
          <w:rFonts w:ascii="Calibri" w:hAnsi="Calibri"/>
          <w:b/>
          <w:bCs/>
          <w:smallCaps/>
        </w:rPr>
        <w:t>p. 3</w:t>
      </w:r>
    </w:p>
    <w:p w14:paraId="35C48B6B" w14:textId="77777777" w:rsidR="00B62C9E" w:rsidRPr="00390395" w:rsidRDefault="00B62C9E" w:rsidP="00531823">
      <w:pPr>
        <w:spacing w:after="240"/>
        <w:rPr>
          <w:rFonts w:ascii="Calibri" w:hAnsi="Calibri"/>
          <w:b/>
          <w:bCs/>
          <w:smallCaps/>
        </w:rPr>
      </w:pPr>
      <w:r w:rsidRPr="00390395">
        <w:rPr>
          <w:rFonts w:ascii="Calibri" w:hAnsi="Calibri"/>
          <w:b/>
          <w:bCs/>
          <w:smallCaps/>
        </w:rPr>
        <w:t xml:space="preserve">Courses Not Eligible for Financial Aid </w:t>
      </w:r>
      <w:r w:rsidR="00557BAA" w:rsidRPr="00390395">
        <w:rPr>
          <w:rFonts w:ascii="Calibri" w:hAnsi="Calibri"/>
          <w:b/>
          <w:bCs/>
          <w:smallCaps/>
        </w:rPr>
        <w:t>Funding</w:t>
      </w:r>
      <w:r w:rsidR="00E63AB7" w:rsidRPr="00390395">
        <w:rPr>
          <w:rFonts w:ascii="Calibri" w:hAnsi="Calibri"/>
          <w:b/>
          <w:bCs/>
          <w:smallCaps/>
        </w:rPr>
        <w:t xml:space="preserve"> . . . . </w:t>
      </w:r>
      <w:r w:rsidR="0019094D" w:rsidRPr="00390395">
        <w:rPr>
          <w:rFonts w:ascii="Calibri" w:hAnsi="Calibri"/>
          <w:b/>
          <w:bCs/>
          <w:smallCaps/>
        </w:rPr>
        <w:t>. . . . . . . . . . . . . . . . . . .</w:t>
      </w:r>
      <w:r w:rsidR="00685FC8" w:rsidRPr="00390395">
        <w:rPr>
          <w:rFonts w:ascii="Calibri" w:hAnsi="Calibri"/>
          <w:b/>
          <w:bCs/>
          <w:smallCaps/>
        </w:rPr>
        <w:t xml:space="preserve"> . . . . . . . . . . . . . . </w:t>
      </w:r>
      <w:r w:rsidR="00EF10F8" w:rsidRPr="00390395">
        <w:rPr>
          <w:rFonts w:ascii="Calibri" w:hAnsi="Calibri"/>
          <w:b/>
          <w:bCs/>
          <w:smallCaps/>
        </w:rPr>
        <w:t xml:space="preserve">. . . . </w:t>
      </w:r>
      <w:r w:rsidR="00427997" w:rsidRPr="00390395">
        <w:rPr>
          <w:rFonts w:ascii="Calibri" w:hAnsi="Calibri"/>
          <w:b/>
          <w:bCs/>
          <w:smallCaps/>
        </w:rPr>
        <w:t xml:space="preserve">. . . </w:t>
      </w:r>
      <w:r w:rsidR="00390395">
        <w:rPr>
          <w:rFonts w:ascii="Calibri" w:hAnsi="Calibri"/>
          <w:b/>
          <w:bCs/>
          <w:smallCaps/>
        </w:rPr>
        <w:t xml:space="preserve">. . . . . </w:t>
      </w:r>
      <w:r w:rsidR="00427997" w:rsidRPr="00390395">
        <w:rPr>
          <w:rFonts w:ascii="Calibri" w:hAnsi="Calibri"/>
          <w:b/>
          <w:bCs/>
          <w:smallCaps/>
        </w:rPr>
        <w:t xml:space="preserve">. . . . . . . . . . . . . </w:t>
      </w:r>
      <w:r w:rsidR="00EF10F8" w:rsidRPr="00390395">
        <w:rPr>
          <w:rFonts w:ascii="Calibri" w:hAnsi="Calibri"/>
          <w:b/>
          <w:bCs/>
          <w:smallCaps/>
        </w:rPr>
        <w:t xml:space="preserve">. . . . . . . . . . </w:t>
      </w:r>
      <w:r w:rsidR="00390395">
        <w:rPr>
          <w:rFonts w:ascii="Calibri" w:hAnsi="Calibri"/>
          <w:b/>
          <w:bCs/>
          <w:smallCaps/>
        </w:rPr>
        <w:t xml:space="preserve">. </w:t>
      </w:r>
      <w:r w:rsidR="00EF10F8" w:rsidRPr="00390395">
        <w:rPr>
          <w:rFonts w:ascii="Calibri" w:hAnsi="Calibri"/>
          <w:b/>
          <w:bCs/>
          <w:smallCaps/>
        </w:rPr>
        <w:t xml:space="preserve"> </w:t>
      </w:r>
      <w:r w:rsidR="00797F90" w:rsidRPr="00390395">
        <w:rPr>
          <w:rFonts w:ascii="Calibri" w:hAnsi="Calibri"/>
          <w:b/>
          <w:bCs/>
          <w:smallCaps/>
        </w:rPr>
        <w:t>p. 3</w:t>
      </w:r>
    </w:p>
    <w:p w14:paraId="50254563" w14:textId="77777777" w:rsidR="00FC2142" w:rsidRPr="00390395" w:rsidRDefault="00FC2142" w:rsidP="00531823">
      <w:pPr>
        <w:spacing w:after="240"/>
        <w:rPr>
          <w:rFonts w:ascii="Calibri" w:hAnsi="Calibri"/>
          <w:b/>
          <w:bCs/>
          <w:smallCaps/>
        </w:rPr>
      </w:pPr>
      <w:r w:rsidRPr="00390395">
        <w:rPr>
          <w:rFonts w:ascii="Calibri" w:hAnsi="Calibri"/>
          <w:b/>
          <w:bCs/>
          <w:smallCaps/>
        </w:rPr>
        <w:t xml:space="preserve">Financial Aid </w:t>
      </w:r>
      <w:r w:rsidR="00016A8F" w:rsidRPr="00390395">
        <w:rPr>
          <w:rFonts w:ascii="Calibri" w:hAnsi="Calibri"/>
          <w:b/>
          <w:bCs/>
          <w:smallCaps/>
        </w:rPr>
        <w:t>Refunds</w:t>
      </w:r>
      <w:r w:rsidR="00E63AB7" w:rsidRPr="00390395">
        <w:rPr>
          <w:rFonts w:ascii="Calibri" w:hAnsi="Calibri"/>
          <w:b/>
          <w:bCs/>
          <w:smallCaps/>
        </w:rPr>
        <w:t xml:space="preserve"> . . . . . . . . . . . . . . . . . . . . . . . . . . . . . . . . . . . . . . . . . . . . . . . . . . . . . . . . .</w:t>
      </w:r>
      <w:r w:rsidR="00685FC8" w:rsidRPr="00390395">
        <w:rPr>
          <w:rFonts w:ascii="Calibri" w:hAnsi="Calibri"/>
          <w:b/>
          <w:bCs/>
          <w:smallCaps/>
        </w:rPr>
        <w:t xml:space="preserve"> . </w:t>
      </w:r>
      <w:r w:rsidR="00EF10F8" w:rsidRPr="00390395">
        <w:rPr>
          <w:rFonts w:ascii="Calibri" w:hAnsi="Calibri"/>
          <w:b/>
          <w:bCs/>
          <w:smallCaps/>
        </w:rPr>
        <w:t xml:space="preserve">. . . . </w:t>
      </w:r>
      <w:r w:rsidR="00427997" w:rsidRPr="00390395">
        <w:rPr>
          <w:rFonts w:ascii="Calibri" w:hAnsi="Calibri"/>
          <w:b/>
          <w:bCs/>
          <w:smallCaps/>
        </w:rPr>
        <w:t xml:space="preserve">. . . . . . . . . . . . . . . . </w:t>
      </w:r>
      <w:r w:rsidR="00D1660C">
        <w:rPr>
          <w:rFonts w:ascii="Calibri" w:hAnsi="Calibri"/>
          <w:b/>
          <w:bCs/>
          <w:smallCaps/>
        </w:rPr>
        <w:t>. . . . . . . .</w:t>
      </w:r>
      <w:r w:rsidR="00EF10F8" w:rsidRPr="00390395">
        <w:rPr>
          <w:rFonts w:ascii="Calibri" w:hAnsi="Calibri"/>
          <w:b/>
          <w:bCs/>
          <w:smallCaps/>
        </w:rPr>
        <w:t xml:space="preserve">. . . . . . . . .   </w:t>
      </w:r>
      <w:r w:rsidR="00427997" w:rsidRPr="00390395">
        <w:rPr>
          <w:rFonts w:ascii="Calibri" w:hAnsi="Calibri"/>
          <w:b/>
          <w:bCs/>
          <w:smallCaps/>
        </w:rPr>
        <w:t>p</w:t>
      </w:r>
      <w:r w:rsidR="00797F90" w:rsidRPr="00390395">
        <w:rPr>
          <w:rFonts w:ascii="Calibri" w:hAnsi="Calibri"/>
          <w:b/>
          <w:bCs/>
          <w:smallCaps/>
        </w:rPr>
        <w:t>. 3</w:t>
      </w:r>
    </w:p>
    <w:p w14:paraId="40E3C5AD" w14:textId="77777777" w:rsidR="00FC2142" w:rsidRPr="00390395" w:rsidRDefault="00FC2142" w:rsidP="00531823">
      <w:pPr>
        <w:spacing w:after="240"/>
        <w:rPr>
          <w:rFonts w:ascii="Calibri" w:hAnsi="Calibri"/>
          <w:b/>
          <w:bCs/>
          <w:smallCaps/>
        </w:rPr>
      </w:pPr>
      <w:r w:rsidRPr="00390395">
        <w:rPr>
          <w:rFonts w:ascii="Calibri" w:hAnsi="Calibri"/>
          <w:b/>
          <w:bCs/>
          <w:smallCaps/>
        </w:rPr>
        <w:t>Address Change</w:t>
      </w:r>
      <w:r w:rsidR="00E63AB7" w:rsidRPr="00390395">
        <w:rPr>
          <w:rFonts w:ascii="Calibri" w:hAnsi="Calibri"/>
          <w:b/>
          <w:bCs/>
          <w:smallCaps/>
        </w:rPr>
        <w:t>s . . . . . . . . . . . . . . . . . . . . . . . . . . . . . . . . . . . . . . . . . . . . . . . . . . . . . . . . .</w:t>
      </w:r>
      <w:r w:rsidR="00685FC8" w:rsidRPr="00390395">
        <w:rPr>
          <w:rFonts w:ascii="Calibri" w:hAnsi="Calibri"/>
          <w:b/>
          <w:bCs/>
          <w:smallCaps/>
        </w:rPr>
        <w:t xml:space="preserve"> . </w:t>
      </w:r>
      <w:r w:rsidR="00427997" w:rsidRPr="00390395">
        <w:rPr>
          <w:rFonts w:ascii="Calibri" w:hAnsi="Calibri"/>
          <w:b/>
          <w:bCs/>
          <w:smallCaps/>
        </w:rPr>
        <w:t>. . . . . . . . . . . . . .</w:t>
      </w:r>
      <w:r w:rsidR="00D1660C">
        <w:rPr>
          <w:rFonts w:ascii="Calibri" w:hAnsi="Calibri"/>
          <w:b/>
          <w:bCs/>
          <w:smallCaps/>
        </w:rPr>
        <w:t xml:space="preserve"> . . . . . . . . . .</w:t>
      </w:r>
      <w:r w:rsidR="00685FC8" w:rsidRPr="00390395">
        <w:rPr>
          <w:rFonts w:ascii="Calibri" w:hAnsi="Calibri"/>
          <w:b/>
          <w:bCs/>
          <w:smallCaps/>
        </w:rPr>
        <w:t xml:space="preserve"> . . . </w:t>
      </w:r>
      <w:r w:rsidR="00EF10F8" w:rsidRPr="00390395">
        <w:rPr>
          <w:rFonts w:ascii="Calibri" w:hAnsi="Calibri"/>
          <w:b/>
          <w:bCs/>
          <w:smallCaps/>
        </w:rPr>
        <w:t xml:space="preserve">. . . . . . . . . . . . . .  </w:t>
      </w:r>
      <w:r w:rsidR="008573C9" w:rsidRPr="00390395">
        <w:rPr>
          <w:rFonts w:ascii="Calibri" w:hAnsi="Calibri"/>
          <w:b/>
          <w:bCs/>
          <w:smallCaps/>
          <w:sz w:val="8"/>
          <w:szCs w:val="8"/>
        </w:rPr>
        <w:t xml:space="preserve"> </w:t>
      </w:r>
      <w:r w:rsidR="00797F90" w:rsidRPr="00390395">
        <w:rPr>
          <w:rFonts w:ascii="Calibri" w:hAnsi="Calibri"/>
          <w:b/>
          <w:bCs/>
          <w:smallCaps/>
        </w:rPr>
        <w:t>p. 4</w:t>
      </w:r>
    </w:p>
    <w:p w14:paraId="7D234819" w14:textId="77777777" w:rsidR="00FC2142" w:rsidRPr="00390395" w:rsidRDefault="00E63AB7" w:rsidP="00531823">
      <w:pPr>
        <w:spacing w:after="240"/>
        <w:rPr>
          <w:rFonts w:ascii="Calibri" w:hAnsi="Calibri"/>
          <w:b/>
          <w:bCs/>
          <w:smallCaps/>
        </w:rPr>
      </w:pPr>
      <w:r w:rsidRPr="00390395">
        <w:rPr>
          <w:rFonts w:ascii="Calibri" w:hAnsi="Calibri"/>
          <w:b/>
          <w:bCs/>
          <w:smallCaps/>
        </w:rPr>
        <w:t xml:space="preserve">Class Attendance is Required . . . . . . . . . . . . . . . . . . . . . . . . . . . . . . . . . . . . . </w:t>
      </w:r>
      <w:r w:rsidR="00685FC8" w:rsidRPr="00390395">
        <w:rPr>
          <w:rFonts w:ascii="Calibri" w:hAnsi="Calibri"/>
          <w:b/>
          <w:bCs/>
          <w:smallCaps/>
        </w:rPr>
        <w:t>. . . . . . . . . . . . . . .</w:t>
      </w:r>
      <w:r w:rsidR="00762D9E" w:rsidRPr="00390395">
        <w:rPr>
          <w:rFonts w:ascii="Calibri" w:hAnsi="Calibri"/>
          <w:b/>
          <w:bCs/>
          <w:smallCaps/>
        </w:rPr>
        <w:t xml:space="preserve"> . . . . . . . . . . . . . . . .</w:t>
      </w:r>
      <w:r w:rsidR="00EF10F8" w:rsidRPr="00390395">
        <w:rPr>
          <w:rFonts w:ascii="Calibri" w:hAnsi="Calibri"/>
          <w:b/>
          <w:bCs/>
          <w:smallCaps/>
        </w:rPr>
        <w:t xml:space="preserve"> . . . . </w:t>
      </w:r>
      <w:r w:rsidR="00D1660C">
        <w:rPr>
          <w:rFonts w:ascii="Calibri" w:hAnsi="Calibri"/>
          <w:b/>
          <w:bCs/>
          <w:smallCaps/>
        </w:rPr>
        <w:t>. . . . . . . .</w:t>
      </w:r>
      <w:r w:rsidR="00EF10F8" w:rsidRPr="00390395">
        <w:rPr>
          <w:rFonts w:ascii="Calibri" w:hAnsi="Calibri"/>
          <w:b/>
          <w:bCs/>
          <w:smallCaps/>
        </w:rPr>
        <w:t>. . . . . . . .</w:t>
      </w:r>
      <w:r w:rsidR="00D1660C">
        <w:rPr>
          <w:rFonts w:ascii="Calibri" w:hAnsi="Calibri"/>
          <w:b/>
          <w:bCs/>
          <w:smallCaps/>
        </w:rPr>
        <w:t xml:space="preserve"> .</w:t>
      </w:r>
      <w:r w:rsidR="00EF10F8" w:rsidRPr="00390395">
        <w:rPr>
          <w:rFonts w:ascii="Calibri" w:hAnsi="Calibri"/>
          <w:b/>
          <w:bCs/>
          <w:smallCaps/>
        </w:rPr>
        <w:t xml:space="preserve"> </w:t>
      </w:r>
      <w:r w:rsidR="00685FC8" w:rsidRPr="00390395">
        <w:rPr>
          <w:rFonts w:ascii="Calibri" w:hAnsi="Calibri"/>
          <w:b/>
          <w:bCs/>
          <w:smallCaps/>
        </w:rPr>
        <w:t xml:space="preserve"> </w:t>
      </w:r>
      <w:r w:rsidR="00797F90" w:rsidRPr="00390395">
        <w:rPr>
          <w:rFonts w:ascii="Calibri" w:hAnsi="Calibri"/>
          <w:b/>
          <w:bCs/>
          <w:smallCaps/>
        </w:rPr>
        <w:t>p. 4</w:t>
      </w:r>
    </w:p>
    <w:p w14:paraId="4D91E782" w14:textId="77777777" w:rsidR="00FC2142" w:rsidRPr="00390395" w:rsidRDefault="00FC2142" w:rsidP="00531823">
      <w:pPr>
        <w:spacing w:after="240"/>
        <w:rPr>
          <w:rFonts w:ascii="Calibri" w:hAnsi="Calibri"/>
          <w:b/>
          <w:bCs/>
          <w:smallCaps/>
        </w:rPr>
      </w:pPr>
      <w:r w:rsidRPr="00390395">
        <w:rPr>
          <w:rFonts w:ascii="Calibri" w:hAnsi="Calibri"/>
          <w:b/>
          <w:bCs/>
          <w:smallCaps/>
        </w:rPr>
        <w:t xml:space="preserve">Satisfactory Academic Progress Requirements </w:t>
      </w:r>
      <w:r w:rsidR="00E63AB7" w:rsidRPr="00390395">
        <w:rPr>
          <w:rFonts w:ascii="Calibri" w:hAnsi="Calibri"/>
          <w:b/>
          <w:bCs/>
          <w:smallCaps/>
        </w:rPr>
        <w:t xml:space="preserve">. . . . . . . . . . . . . . . . . . . . . . . . . . . . . . . . . . . . . . </w:t>
      </w:r>
      <w:r w:rsidR="00EF10F8" w:rsidRPr="00390395">
        <w:rPr>
          <w:rFonts w:ascii="Calibri" w:hAnsi="Calibri"/>
          <w:b/>
          <w:bCs/>
          <w:smallCaps/>
        </w:rPr>
        <w:t>. . . . . .</w:t>
      </w:r>
      <w:r w:rsidR="00D1660C">
        <w:rPr>
          <w:rFonts w:ascii="Calibri" w:hAnsi="Calibri"/>
          <w:b/>
          <w:bCs/>
          <w:smallCaps/>
        </w:rPr>
        <w:t xml:space="preserve"> . . . . . . . . . . . . . . . . . . . . . .. . . . . . . </w:t>
      </w:r>
      <w:r w:rsidR="00EF10F8" w:rsidRPr="00390395">
        <w:rPr>
          <w:rFonts w:ascii="Calibri" w:hAnsi="Calibri"/>
          <w:b/>
          <w:bCs/>
          <w:smallCaps/>
        </w:rPr>
        <w:t xml:space="preserve">  </w:t>
      </w:r>
      <w:r w:rsidR="00797F90" w:rsidRPr="00390395">
        <w:rPr>
          <w:rFonts w:ascii="Calibri" w:hAnsi="Calibri"/>
          <w:b/>
          <w:bCs/>
          <w:smallCaps/>
        </w:rPr>
        <w:t>p. 4</w:t>
      </w:r>
    </w:p>
    <w:p w14:paraId="716B4CF3" w14:textId="77777777" w:rsidR="00FC2142" w:rsidRPr="00390395" w:rsidRDefault="00FC2142" w:rsidP="00531823">
      <w:pPr>
        <w:tabs>
          <w:tab w:val="left" w:pos="9720"/>
        </w:tabs>
        <w:spacing w:after="240"/>
        <w:rPr>
          <w:rFonts w:ascii="Calibri" w:hAnsi="Calibri"/>
          <w:b/>
          <w:bCs/>
          <w:smallCaps/>
        </w:rPr>
      </w:pPr>
      <w:r w:rsidRPr="00390395">
        <w:rPr>
          <w:rFonts w:ascii="Calibri" w:hAnsi="Calibri"/>
          <w:b/>
          <w:bCs/>
          <w:smallCaps/>
        </w:rPr>
        <w:t xml:space="preserve">How to Avoid Problems and Delays in Receiving Your Aid </w:t>
      </w:r>
      <w:r w:rsidR="00E63AB7" w:rsidRPr="00390395">
        <w:rPr>
          <w:rFonts w:ascii="Calibri" w:hAnsi="Calibri"/>
          <w:b/>
          <w:bCs/>
          <w:smallCaps/>
        </w:rPr>
        <w:t xml:space="preserve">. . . . . . . . . . . . . . . </w:t>
      </w:r>
      <w:r w:rsidR="00685FC8" w:rsidRPr="00390395">
        <w:rPr>
          <w:rFonts w:ascii="Calibri" w:hAnsi="Calibri"/>
          <w:b/>
          <w:bCs/>
          <w:smallCaps/>
        </w:rPr>
        <w:t xml:space="preserve">. . . . . . . . . . . . . </w:t>
      </w:r>
      <w:r w:rsidR="00EF10F8" w:rsidRPr="00390395">
        <w:rPr>
          <w:rFonts w:ascii="Calibri" w:hAnsi="Calibri"/>
          <w:b/>
          <w:bCs/>
          <w:smallCaps/>
        </w:rPr>
        <w:t xml:space="preserve">. . . </w:t>
      </w:r>
      <w:r w:rsidR="00D1660C">
        <w:rPr>
          <w:rFonts w:ascii="Calibri" w:hAnsi="Calibri"/>
          <w:b/>
          <w:bCs/>
          <w:smallCaps/>
        </w:rPr>
        <w:t>. . . . . . . . . . . . . . . . . . . . . . . . . . . . . . . . .</w:t>
      </w:r>
      <w:r w:rsidR="00EF10F8" w:rsidRPr="00390395">
        <w:rPr>
          <w:rFonts w:ascii="Calibri" w:hAnsi="Calibri"/>
          <w:b/>
          <w:bCs/>
          <w:smallCaps/>
        </w:rPr>
        <w:t xml:space="preserve">  p. 4</w:t>
      </w:r>
    </w:p>
    <w:p w14:paraId="3C74079B" w14:textId="77777777" w:rsidR="00FC2142" w:rsidRPr="00390395" w:rsidRDefault="00FC2142" w:rsidP="00D1660C">
      <w:pPr>
        <w:tabs>
          <w:tab w:val="left" w:pos="10260"/>
        </w:tabs>
        <w:spacing w:after="240"/>
        <w:rPr>
          <w:rFonts w:ascii="Calibri" w:hAnsi="Calibri"/>
          <w:b/>
          <w:bCs/>
          <w:smallCaps/>
        </w:rPr>
      </w:pPr>
      <w:r w:rsidRPr="00390395">
        <w:rPr>
          <w:rFonts w:ascii="Calibri" w:hAnsi="Calibri"/>
          <w:b/>
          <w:bCs/>
          <w:smallCaps/>
        </w:rPr>
        <w:t>Repayment of Financial Aid Funds</w:t>
      </w:r>
      <w:r w:rsidR="00895C6E" w:rsidRPr="00390395">
        <w:rPr>
          <w:rFonts w:ascii="Calibri" w:hAnsi="Calibri"/>
          <w:b/>
          <w:bCs/>
          <w:smallCaps/>
        </w:rPr>
        <w:t xml:space="preserve"> for Students Who “Drop to Zero”</w:t>
      </w:r>
      <w:r w:rsidRPr="00390395">
        <w:rPr>
          <w:rFonts w:ascii="Calibri" w:hAnsi="Calibri"/>
          <w:b/>
          <w:bCs/>
          <w:smallCaps/>
        </w:rPr>
        <w:t xml:space="preserve">  </w:t>
      </w:r>
      <w:r w:rsidR="00E63AB7" w:rsidRPr="00390395">
        <w:rPr>
          <w:rFonts w:ascii="Calibri" w:hAnsi="Calibri"/>
          <w:b/>
          <w:bCs/>
          <w:smallCaps/>
        </w:rPr>
        <w:t>. . .</w:t>
      </w:r>
      <w:r w:rsidR="00D1660C">
        <w:rPr>
          <w:rFonts w:ascii="Calibri" w:hAnsi="Calibri"/>
          <w:b/>
          <w:bCs/>
          <w:smallCaps/>
        </w:rPr>
        <w:t xml:space="preserve"> . . . . . . . . . . . . . . . . . . . . . . . . . . .</w:t>
      </w:r>
      <w:r w:rsidR="0019094D" w:rsidRPr="00390395">
        <w:rPr>
          <w:rFonts w:ascii="Calibri" w:hAnsi="Calibri"/>
          <w:b/>
          <w:bCs/>
          <w:smallCaps/>
        </w:rPr>
        <w:t xml:space="preserve">. . . . . . . . . </w:t>
      </w:r>
      <w:r w:rsidR="00EF10F8" w:rsidRPr="00390395">
        <w:rPr>
          <w:rFonts w:ascii="Calibri" w:hAnsi="Calibri"/>
          <w:b/>
          <w:bCs/>
          <w:smallCaps/>
        </w:rPr>
        <w:t xml:space="preserve">. . . . . . . . . . . . . . </w:t>
      </w:r>
      <w:r w:rsidR="00D1660C">
        <w:rPr>
          <w:rFonts w:ascii="Calibri" w:hAnsi="Calibri"/>
          <w:b/>
          <w:bCs/>
          <w:smallCaps/>
        </w:rPr>
        <w:t>.</w:t>
      </w:r>
      <w:r w:rsidR="00EF10F8" w:rsidRPr="00390395">
        <w:rPr>
          <w:rFonts w:ascii="Calibri" w:hAnsi="Calibri"/>
          <w:b/>
          <w:bCs/>
          <w:smallCaps/>
        </w:rPr>
        <w:t xml:space="preserve"> p. 4</w:t>
      </w:r>
    </w:p>
    <w:p w14:paraId="4A548C91" w14:textId="77777777" w:rsidR="00FC2142" w:rsidRPr="00390395" w:rsidRDefault="00990ECC" w:rsidP="00531823">
      <w:pPr>
        <w:spacing w:after="240"/>
        <w:rPr>
          <w:rFonts w:ascii="Calibri" w:hAnsi="Calibri"/>
          <w:b/>
          <w:bCs/>
          <w:smallCaps/>
        </w:rPr>
      </w:pPr>
      <w:r w:rsidRPr="00390395">
        <w:rPr>
          <w:rFonts w:ascii="Calibri" w:hAnsi="Calibri"/>
          <w:b/>
          <w:bCs/>
          <w:smallCaps/>
        </w:rPr>
        <w:t>Financial Aid</w:t>
      </w:r>
      <w:r w:rsidR="00FC2142" w:rsidRPr="00390395">
        <w:rPr>
          <w:rFonts w:ascii="Calibri" w:hAnsi="Calibri"/>
          <w:b/>
          <w:bCs/>
          <w:smallCaps/>
        </w:rPr>
        <w:t xml:space="preserve"> Enrollment </w:t>
      </w:r>
      <w:r w:rsidRPr="00390395">
        <w:rPr>
          <w:rFonts w:ascii="Calibri" w:hAnsi="Calibri"/>
          <w:b/>
          <w:bCs/>
          <w:smallCaps/>
        </w:rPr>
        <w:t xml:space="preserve">Level </w:t>
      </w:r>
      <w:r w:rsidR="00FC2142" w:rsidRPr="00390395">
        <w:rPr>
          <w:rFonts w:ascii="Calibri" w:hAnsi="Calibri"/>
          <w:b/>
          <w:bCs/>
          <w:smallCaps/>
        </w:rPr>
        <w:t>Policy</w:t>
      </w:r>
      <w:r w:rsidRPr="00390395">
        <w:rPr>
          <w:rFonts w:ascii="Calibri" w:hAnsi="Calibri"/>
          <w:b/>
          <w:bCs/>
          <w:smallCaps/>
        </w:rPr>
        <w:t xml:space="preserve"> </w:t>
      </w:r>
      <w:r w:rsidR="00E63AB7" w:rsidRPr="00390395">
        <w:rPr>
          <w:rFonts w:ascii="Calibri" w:hAnsi="Calibri"/>
          <w:b/>
          <w:bCs/>
          <w:smallCaps/>
        </w:rPr>
        <w:t xml:space="preserve">. . . . . . . . . . . . . . . . . . . </w:t>
      </w:r>
      <w:r w:rsidR="0019094D" w:rsidRPr="00390395">
        <w:rPr>
          <w:rFonts w:ascii="Calibri" w:hAnsi="Calibri"/>
          <w:b/>
          <w:bCs/>
          <w:smallCaps/>
        </w:rPr>
        <w:t>. . . . . . . . . . . . . . .</w:t>
      </w:r>
      <w:r w:rsidR="00797F90" w:rsidRPr="00390395">
        <w:rPr>
          <w:rFonts w:ascii="Calibri" w:hAnsi="Calibri"/>
          <w:b/>
          <w:bCs/>
          <w:smallCaps/>
        </w:rPr>
        <w:t xml:space="preserve"> . . . . . . . . .</w:t>
      </w:r>
      <w:r w:rsidR="00D1660C">
        <w:rPr>
          <w:rFonts w:ascii="Calibri" w:hAnsi="Calibri"/>
          <w:b/>
          <w:bCs/>
          <w:smallCaps/>
        </w:rPr>
        <w:t xml:space="preserve"> . . . . . . . . . . . . . . . . . . . . .</w:t>
      </w:r>
      <w:r w:rsidR="00797F90" w:rsidRPr="00390395">
        <w:rPr>
          <w:rFonts w:ascii="Calibri" w:hAnsi="Calibri"/>
          <w:b/>
          <w:bCs/>
          <w:smallCaps/>
        </w:rPr>
        <w:t xml:space="preserve"> . . </w:t>
      </w:r>
      <w:r w:rsidR="00EF10F8" w:rsidRPr="00390395">
        <w:rPr>
          <w:rFonts w:ascii="Calibri" w:hAnsi="Calibri"/>
          <w:b/>
          <w:bCs/>
          <w:smallCaps/>
        </w:rPr>
        <w:t xml:space="preserve">. . </w:t>
      </w:r>
      <w:r w:rsidR="00D1660C">
        <w:rPr>
          <w:rFonts w:ascii="Calibri" w:hAnsi="Calibri"/>
          <w:b/>
          <w:bCs/>
          <w:smallCaps/>
        </w:rPr>
        <w:t>. . . . . . . . . . . . .</w:t>
      </w:r>
      <w:r w:rsidR="00EF10F8" w:rsidRPr="00390395">
        <w:rPr>
          <w:rFonts w:ascii="Calibri" w:hAnsi="Calibri"/>
          <w:b/>
          <w:bCs/>
          <w:smallCaps/>
        </w:rPr>
        <w:t xml:space="preserve">  </w:t>
      </w:r>
      <w:r w:rsidR="00797F90" w:rsidRPr="00390395">
        <w:rPr>
          <w:rFonts w:ascii="Calibri" w:hAnsi="Calibri"/>
          <w:b/>
          <w:bCs/>
          <w:smallCaps/>
        </w:rPr>
        <w:t>p. 5</w:t>
      </w:r>
    </w:p>
    <w:p w14:paraId="28A1668D" w14:textId="77777777" w:rsidR="00B62C9E" w:rsidRPr="00390395" w:rsidRDefault="00B62C9E" w:rsidP="00531823">
      <w:pPr>
        <w:tabs>
          <w:tab w:val="left" w:pos="9540"/>
          <w:tab w:val="left" w:pos="9810"/>
        </w:tabs>
        <w:spacing w:after="240"/>
        <w:rPr>
          <w:rFonts w:ascii="Calibri" w:hAnsi="Calibri"/>
          <w:b/>
          <w:bCs/>
          <w:smallCaps/>
        </w:rPr>
      </w:pPr>
      <w:r w:rsidRPr="00390395">
        <w:rPr>
          <w:rFonts w:ascii="Calibri" w:hAnsi="Calibri"/>
          <w:b/>
          <w:bCs/>
          <w:smallCaps/>
        </w:rPr>
        <w:t>Description of Aid Programs</w:t>
      </w:r>
      <w:r w:rsidR="00E63AB7" w:rsidRPr="00390395">
        <w:rPr>
          <w:rFonts w:ascii="Calibri" w:hAnsi="Calibri"/>
          <w:b/>
          <w:bCs/>
          <w:smallCaps/>
        </w:rPr>
        <w:t xml:space="preserve"> . . . . . . . . . . . . . . . . . . . </w:t>
      </w:r>
      <w:r w:rsidR="0019094D" w:rsidRPr="00390395">
        <w:rPr>
          <w:rFonts w:ascii="Calibri" w:hAnsi="Calibri"/>
          <w:b/>
          <w:bCs/>
          <w:smallCaps/>
        </w:rPr>
        <w:t>. . . . . . . . . . . . . . . . . . . . . . . . . . . . . .</w:t>
      </w:r>
      <w:r w:rsidR="00797F90" w:rsidRPr="00390395">
        <w:rPr>
          <w:rFonts w:ascii="Calibri" w:hAnsi="Calibri"/>
          <w:b/>
          <w:bCs/>
          <w:smallCaps/>
        </w:rPr>
        <w:t xml:space="preserve"> . . . . </w:t>
      </w:r>
      <w:r w:rsidR="00EF10F8" w:rsidRPr="00390395">
        <w:rPr>
          <w:rFonts w:ascii="Calibri" w:hAnsi="Calibri"/>
          <w:b/>
          <w:bCs/>
          <w:smallCaps/>
        </w:rPr>
        <w:t>. . . . . .</w:t>
      </w:r>
      <w:r w:rsidR="00D1660C">
        <w:rPr>
          <w:rFonts w:ascii="Calibri" w:hAnsi="Calibri"/>
          <w:b/>
          <w:bCs/>
          <w:smallCaps/>
        </w:rPr>
        <w:t xml:space="preserve"> . . . . . . . . . . . . . . . . . . . . . . . . . . . . .   </w:t>
      </w:r>
      <w:r w:rsidR="00EF10F8" w:rsidRPr="00390395">
        <w:rPr>
          <w:rFonts w:ascii="Calibri" w:hAnsi="Calibri"/>
          <w:b/>
          <w:bCs/>
          <w:smallCaps/>
        </w:rPr>
        <w:t xml:space="preserve">p. </w:t>
      </w:r>
      <w:r w:rsidR="00390395">
        <w:rPr>
          <w:rFonts w:ascii="Calibri" w:hAnsi="Calibri"/>
          <w:b/>
          <w:bCs/>
          <w:smallCaps/>
        </w:rPr>
        <w:t>6</w:t>
      </w:r>
    </w:p>
    <w:p w14:paraId="52E7FAD3" w14:textId="77777777" w:rsidR="00531823" w:rsidRPr="00390395" w:rsidRDefault="00B62C9E" w:rsidP="00502EAB">
      <w:pPr>
        <w:spacing w:after="240"/>
        <w:ind w:left="720"/>
        <w:rPr>
          <w:rFonts w:ascii="Calibri" w:hAnsi="Calibri"/>
          <w:b/>
          <w:bCs/>
          <w:smallCaps/>
        </w:rPr>
      </w:pPr>
      <w:r w:rsidRPr="00390395">
        <w:rPr>
          <w:rFonts w:ascii="Calibri" w:hAnsi="Calibri"/>
          <w:b/>
          <w:bCs/>
          <w:smallCaps/>
        </w:rPr>
        <w:t xml:space="preserve">How to Find a </w:t>
      </w:r>
      <w:r w:rsidR="005D461C" w:rsidRPr="00390395">
        <w:rPr>
          <w:rFonts w:ascii="Calibri" w:hAnsi="Calibri"/>
          <w:b/>
          <w:bCs/>
          <w:smallCaps/>
        </w:rPr>
        <w:t xml:space="preserve">Work Study </w:t>
      </w:r>
      <w:r w:rsidRPr="00390395">
        <w:rPr>
          <w:rFonts w:ascii="Calibri" w:hAnsi="Calibri"/>
          <w:b/>
          <w:bCs/>
          <w:smallCaps/>
        </w:rPr>
        <w:t>Job</w:t>
      </w:r>
      <w:r w:rsidR="005D461C" w:rsidRPr="00390395">
        <w:rPr>
          <w:rFonts w:ascii="Calibri" w:hAnsi="Calibri"/>
          <w:b/>
          <w:bCs/>
          <w:smallCaps/>
        </w:rPr>
        <w:t xml:space="preserve"> </w:t>
      </w:r>
      <w:r w:rsidR="00E63AB7" w:rsidRPr="00390395">
        <w:rPr>
          <w:rFonts w:ascii="Calibri" w:hAnsi="Calibri"/>
          <w:b/>
          <w:bCs/>
          <w:smallCaps/>
        </w:rPr>
        <w:t xml:space="preserve">. . . . . . . . . . . </w:t>
      </w:r>
      <w:r w:rsidR="0019094D" w:rsidRPr="00390395">
        <w:rPr>
          <w:rFonts w:ascii="Calibri" w:hAnsi="Calibri"/>
          <w:b/>
          <w:bCs/>
          <w:smallCaps/>
        </w:rPr>
        <w:t xml:space="preserve">. . . . . . . . . . . . . . </w:t>
      </w:r>
      <w:r w:rsidR="00D1660C">
        <w:rPr>
          <w:rFonts w:ascii="Calibri" w:hAnsi="Calibri"/>
          <w:b/>
          <w:bCs/>
          <w:smallCaps/>
        </w:rPr>
        <w:t xml:space="preserve">. . . . . . . . . . . . . . . . . . . . . . . . . . . . . . . . . . . . . </w:t>
      </w:r>
      <w:r w:rsidR="0019094D" w:rsidRPr="00390395">
        <w:rPr>
          <w:rFonts w:ascii="Calibri" w:hAnsi="Calibri"/>
          <w:b/>
          <w:bCs/>
          <w:smallCaps/>
        </w:rPr>
        <w:t>. .</w:t>
      </w:r>
      <w:r w:rsidR="00EF10F8" w:rsidRPr="00390395">
        <w:rPr>
          <w:rFonts w:ascii="Calibri" w:hAnsi="Calibri"/>
          <w:b/>
          <w:bCs/>
          <w:smallCaps/>
        </w:rPr>
        <w:t xml:space="preserve"> . . . . . . . . . . . . . .    </w:t>
      </w:r>
      <w:r w:rsidR="00797F90" w:rsidRPr="00390395">
        <w:rPr>
          <w:rFonts w:ascii="Calibri" w:hAnsi="Calibri"/>
          <w:b/>
          <w:bCs/>
          <w:smallCaps/>
        </w:rPr>
        <w:t>p. 6</w:t>
      </w:r>
    </w:p>
    <w:p w14:paraId="288E550F" w14:textId="77777777" w:rsidR="00EC26DE" w:rsidRPr="00390395" w:rsidRDefault="00B62C9E" w:rsidP="00502EAB">
      <w:pPr>
        <w:spacing w:after="240"/>
        <w:ind w:left="720"/>
        <w:rPr>
          <w:rFonts w:ascii="Calibri" w:hAnsi="Calibri"/>
          <w:b/>
          <w:bCs/>
          <w:smallCaps/>
        </w:rPr>
      </w:pPr>
      <w:r w:rsidRPr="00390395">
        <w:rPr>
          <w:rFonts w:ascii="Calibri" w:hAnsi="Calibri"/>
          <w:b/>
          <w:bCs/>
          <w:smallCaps/>
        </w:rPr>
        <w:t xml:space="preserve">How to </w:t>
      </w:r>
      <w:r w:rsidR="007C48D9" w:rsidRPr="00390395">
        <w:rPr>
          <w:rFonts w:ascii="Calibri" w:hAnsi="Calibri"/>
          <w:b/>
          <w:bCs/>
          <w:smallCaps/>
        </w:rPr>
        <w:t>Request Loan Funds</w:t>
      </w:r>
      <w:r w:rsidR="005D461C" w:rsidRPr="00390395">
        <w:rPr>
          <w:rFonts w:ascii="Calibri" w:hAnsi="Calibri"/>
          <w:b/>
          <w:bCs/>
          <w:smallCaps/>
        </w:rPr>
        <w:t xml:space="preserve"> </w:t>
      </w:r>
      <w:r w:rsidR="00E63AB7" w:rsidRPr="00390395">
        <w:rPr>
          <w:rFonts w:ascii="Calibri" w:hAnsi="Calibri"/>
          <w:b/>
          <w:bCs/>
          <w:smallCaps/>
        </w:rPr>
        <w:t xml:space="preserve">. . . . . . . . . . . . . . . . . </w:t>
      </w:r>
      <w:r w:rsidR="0019094D" w:rsidRPr="00390395">
        <w:rPr>
          <w:rFonts w:ascii="Calibri" w:hAnsi="Calibri"/>
          <w:b/>
          <w:bCs/>
          <w:smallCaps/>
        </w:rPr>
        <w:t>. . . . . . . . . . . . . . . . . . . . . . . . . . .</w:t>
      </w:r>
      <w:r w:rsidR="00D1660C">
        <w:rPr>
          <w:rFonts w:ascii="Calibri" w:hAnsi="Calibri"/>
          <w:b/>
          <w:bCs/>
          <w:smallCaps/>
        </w:rPr>
        <w:t xml:space="preserve"> . . . . . . . . . . . . . . . . . . . .</w:t>
      </w:r>
      <w:r w:rsidR="0019094D" w:rsidRPr="00390395">
        <w:rPr>
          <w:rFonts w:ascii="Calibri" w:hAnsi="Calibri"/>
          <w:b/>
          <w:bCs/>
          <w:smallCaps/>
        </w:rPr>
        <w:t xml:space="preserve"> . </w:t>
      </w:r>
      <w:r w:rsidR="00EF10F8" w:rsidRPr="00390395">
        <w:rPr>
          <w:rFonts w:ascii="Calibri" w:hAnsi="Calibri"/>
          <w:b/>
          <w:bCs/>
          <w:smallCaps/>
        </w:rPr>
        <w:t>. . . . . .</w:t>
      </w:r>
      <w:r w:rsidR="00D1660C">
        <w:rPr>
          <w:rFonts w:ascii="Calibri" w:hAnsi="Calibri"/>
          <w:b/>
          <w:bCs/>
          <w:smallCaps/>
        </w:rPr>
        <w:t xml:space="preserve"> . . . . . . . . . .</w:t>
      </w:r>
      <w:r w:rsidR="00EF10F8" w:rsidRPr="00390395">
        <w:rPr>
          <w:rFonts w:ascii="Calibri" w:hAnsi="Calibri"/>
          <w:b/>
          <w:bCs/>
          <w:smallCaps/>
        </w:rPr>
        <w:t xml:space="preserve"> </w:t>
      </w:r>
      <w:r w:rsidR="00E63AB7" w:rsidRPr="00390395">
        <w:rPr>
          <w:rFonts w:ascii="Calibri" w:hAnsi="Calibri"/>
          <w:b/>
          <w:bCs/>
          <w:smallCaps/>
        </w:rPr>
        <w:t xml:space="preserve"> </w:t>
      </w:r>
      <w:r w:rsidR="00797F90" w:rsidRPr="00390395">
        <w:rPr>
          <w:rFonts w:ascii="Calibri" w:hAnsi="Calibri"/>
          <w:b/>
          <w:bCs/>
          <w:smallCaps/>
        </w:rPr>
        <w:t>p. 6</w:t>
      </w:r>
      <w:r w:rsidR="00460DD4">
        <w:rPr>
          <w:rFonts w:ascii="Calibri" w:hAnsi="Calibri"/>
          <w:b/>
          <w:bCs/>
          <w:smallCaps/>
        </w:rPr>
        <w:t>-7</w:t>
      </w:r>
    </w:p>
    <w:p w14:paraId="7761E335" w14:textId="77777777" w:rsidR="002C0E6B" w:rsidRPr="00390395" w:rsidRDefault="002C0E6B" w:rsidP="00531823">
      <w:pPr>
        <w:spacing w:after="240"/>
        <w:rPr>
          <w:rFonts w:ascii="Calibri" w:hAnsi="Calibri"/>
          <w:b/>
          <w:bCs/>
          <w:smallCaps/>
        </w:rPr>
      </w:pPr>
      <w:r w:rsidRPr="00390395">
        <w:rPr>
          <w:rFonts w:ascii="Calibri" w:hAnsi="Calibri"/>
          <w:b/>
          <w:bCs/>
          <w:smallCaps/>
        </w:rPr>
        <w:t>Planning Ahead to Graduate on Time . . . . . . . . . . . . . . . . . . . . . . . . . . . . . . . . . . . . . . . . . . . . .</w:t>
      </w:r>
      <w:r w:rsidR="00D1660C">
        <w:rPr>
          <w:rFonts w:ascii="Calibri" w:hAnsi="Calibri"/>
          <w:b/>
          <w:bCs/>
          <w:smallCaps/>
        </w:rPr>
        <w:t xml:space="preserve"> . . . . . . . . . . . . . . . . . . . .</w:t>
      </w:r>
      <w:r w:rsidRPr="00390395">
        <w:rPr>
          <w:rFonts w:ascii="Calibri" w:hAnsi="Calibri"/>
          <w:b/>
          <w:bCs/>
          <w:smallCaps/>
        </w:rPr>
        <w:t xml:space="preserve"> . </w:t>
      </w:r>
      <w:r w:rsidR="00D1660C">
        <w:rPr>
          <w:rFonts w:ascii="Calibri" w:hAnsi="Calibri"/>
          <w:b/>
          <w:bCs/>
          <w:smallCaps/>
        </w:rPr>
        <w:t>. . . . . . . . . . . . . . .</w:t>
      </w:r>
      <w:r w:rsidR="00BC42BB" w:rsidRPr="00390395">
        <w:rPr>
          <w:rFonts w:ascii="Calibri" w:hAnsi="Calibri"/>
          <w:b/>
          <w:bCs/>
          <w:smallCaps/>
        </w:rPr>
        <w:t xml:space="preserve">  </w:t>
      </w:r>
      <w:r w:rsidR="00716C89" w:rsidRPr="00390395">
        <w:rPr>
          <w:rFonts w:ascii="Calibri" w:hAnsi="Calibri"/>
          <w:b/>
          <w:bCs/>
          <w:smallCaps/>
        </w:rPr>
        <w:t>p. 7</w:t>
      </w:r>
    </w:p>
    <w:p w14:paraId="01566264" w14:textId="77777777" w:rsidR="003E42EE" w:rsidRPr="00390395" w:rsidRDefault="00EC26DE" w:rsidP="00D1660C">
      <w:pPr>
        <w:tabs>
          <w:tab w:val="left" w:pos="10260"/>
        </w:tabs>
        <w:spacing w:after="240"/>
        <w:rPr>
          <w:rFonts w:ascii="Calibri" w:hAnsi="Calibri"/>
          <w:b/>
          <w:bCs/>
          <w:smallCaps/>
        </w:rPr>
      </w:pPr>
      <w:r w:rsidRPr="00390395">
        <w:rPr>
          <w:rFonts w:ascii="Calibri" w:hAnsi="Calibri"/>
          <w:b/>
          <w:bCs/>
          <w:smallCaps/>
        </w:rPr>
        <w:t>What Other Financial Assistance is Available at Cascadia</w:t>
      </w:r>
      <w:r w:rsidR="00E63AB7" w:rsidRPr="00390395">
        <w:rPr>
          <w:rFonts w:ascii="Calibri" w:hAnsi="Calibri"/>
          <w:b/>
          <w:bCs/>
          <w:smallCaps/>
        </w:rPr>
        <w:t xml:space="preserve"> . . . . . . . . . . . . . . . . . . . </w:t>
      </w:r>
      <w:r w:rsidR="002C0E6B" w:rsidRPr="00390395">
        <w:rPr>
          <w:rFonts w:ascii="Calibri" w:hAnsi="Calibri"/>
          <w:b/>
          <w:bCs/>
          <w:smallCaps/>
        </w:rPr>
        <w:t xml:space="preserve">. . . . . . . . . . </w:t>
      </w:r>
      <w:r w:rsidR="00EF10F8" w:rsidRPr="00390395">
        <w:rPr>
          <w:rFonts w:ascii="Calibri" w:hAnsi="Calibri"/>
          <w:b/>
          <w:bCs/>
          <w:smallCaps/>
        </w:rPr>
        <w:t>. . . . . . . . .</w:t>
      </w:r>
      <w:r w:rsidR="00D1660C">
        <w:rPr>
          <w:rFonts w:ascii="Calibri" w:hAnsi="Calibri"/>
          <w:b/>
          <w:bCs/>
          <w:smallCaps/>
        </w:rPr>
        <w:t xml:space="preserve"> . . . . . . . . . . . . . . . . . . . . . . . . . .</w:t>
      </w:r>
      <w:r w:rsidR="00EF10F8" w:rsidRPr="00390395">
        <w:rPr>
          <w:rFonts w:ascii="Calibri" w:hAnsi="Calibri"/>
          <w:b/>
          <w:bCs/>
          <w:smallCaps/>
        </w:rPr>
        <w:t xml:space="preserve"> p.</w:t>
      </w:r>
      <w:r w:rsidR="00460DD4">
        <w:rPr>
          <w:rFonts w:ascii="Calibri" w:hAnsi="Calibri"/>
          <w:b/>
          <w:bCs/>
          <w:smallCaps/>
        </w:rPr>
        <w:t>7</w:t>
      </w:r>
      <w:r w:rsidR="00AE21DA">
        <w:rPr>
          <w:rFonts w:ascii="Calibri" w:hAnsi="Calibri"/>
          <w:b/>
          <w:bCs/>
          <w:smallCaps/>
        </w:rPr>
        <w:t>-8</w:t>
      </w:r>
    </w:p>
    <w:p w14:paraId="6A094CCC" w14:textId="77777777" w:rsidR="0096094E" w:rsidRPr="00184DFF" w:rsidRDefault="00087A78" w:rsidP="00184DFF">
      <w:pPr>
        <w:pStyle w:val="NotificationPacketStyle"/>
      </w:pPr>
      <w:bookmarkStart w:id="0" w:name="_Hlk169254402"/>
      <w:r>
        <w:lastRenderedPageBreak/>
        <w:t xml:space="preserve">Your </w:t>
      </w:r>
      <w:r w:rsidR="007155BD" w:rsidRPr="00087A78">
        <w:t xml:space="preserve">Financial Aid Award </w:t>
      </w:r>
      <w:r w:rsidRPr="00087A78">
        <w:t xml:space="preserve">and </w:t>
      </w:r>
      <w:r w:rsidR="00F32541" w:rsidRPr="00087A78">
        <w:t xml:space="preserve">Status </w:t>
      </w:r>
      <w:r w:rsidR="007155BD" w:rsidRPr="00087A78">
        <w:t xml:space="preserve">on the </w:t>
      </w:r>
      <w:r w:rsidR="00526AAA" w:rsidRPr="00087A78">
        <w:t>Financial Aid</w:t>
      </w:r>
      <w:r w:rsidR="007155BD" w:rsidRPr="00087A78">
        <w:t xml:space="preserve"> </w:t>
      </w:r>
      <w:r w:rsidRPr="00087A78">
        <w:t>Dashboard</w:t>
      </w:r>
    </w:p>
    <w:p w14:paraId="01D43057" w14:textId="77777777" w:rsidR="00087A78" w:rsidRPr="00087A78" w:rsidRDefault="00087A78" w:rsidP="00087A78">
      <w:pPr>
        <w:pStyle w:val="xmsonormal"/>
        <w:shd w:val="clear" w:color="auto" w:fill="FFFFFF"/>
        <w:spacing w:before="0" w:beforeAutospacing="0" w:after="0" w:afterAutospacing="0"/>
        <w:ind w:left="720"/>
        <w:rPr>
          <w:rFonts w:ascii="Calibri" w:hAnsi="Calibri" w:cs="Calibri"/>
          <w:color w:val="000000"/>
          <w:sz w:val="20"/>
          <w:szCs w:val="20"/>
        </w:rPr>
      </w:pPr>
      <w:r w:rsidRPr="00087A78">
        <w:rPr>
          <w:rFonts w:ascii="Calibri" w:hAnsi="Calibri" w:cs="Calibri"/>
          <w:color w:val="000000"/>
          <w:sz w:val="20"/>
          <w:szCs w:val="20"/>
        </w:rPr>
        <w:t xml:space="preserve">Your financial aid award will appear on the Financial Aid Dashboard on your ctclink Student Self Services Portal. Your Financial Aid Dashboard is a comprehensive </w:t>
      </w:r>
      <w:r w:rsidR="005578FE">
        <w:rPr>
          <w:rFonts w:ascii="Calibri" w:hAnsi="Calibri" w:cs="Calibri"/>
          <w:color w:val="000000"/>
          <w:sz w:val="20"/>
          <w:szCs w:val="20"/>
        </w:rPr>
        <w:t>resource</w:t>
      </w:r>
      <w:r w:rsidRPr="00087A78">
        <w:rPr>
          <w:rFonts w:ascii="Calibri" w:hAnsi="Calibri" w:cs="Calibri"/>
          <w:color w:val="000000"/>
          <w:sz w:val="20"/>
          <w:szCs w:val="20"/>
        </w:rPr>
        <w:t xml:space="preserve"> for financial aid, scholarships, private loans, Opportunity Grant, BFET and Worker Retraining recipients. The Dashboard allows students to:</w:t>
      </w:r>
    </w:p>
    <w:p w14:paraId="444F2CB5" w14:textId="77777777" w:rsidR="00087A78" w:rsidRPr="00087A78" w:rsidRDefault="00087A78" w:rsidP="00087A78">
      <w:pPr>
        <w:pStyle w:val="xmsolistparagraph"/>
        <w:shd w:val="clear" w:color="auto" w:fill="FFFFFF"/>
        <w:spacing w:before="0" w:beforeAutospacing="0" w:after="0" w:afterAutospacing="0"/>
        <w:ind w:left="2160" w:hanging="360"/>
        <w:rPr>
          <w:rFonts w:ascii="Calibri" w:hAnsi="Calibri" w:cs="Calibri"/>
          <w:color w:val="000000"/>
          <w:sz w:val="20"/>
          <w:szCs w:val="20"/>
        </w:rPr>
      </w:pPr>
      <w:r w:rsidRPr="00087A78">
        <w:rPr>
          <w:rFonts w:ascii="Symbol" w:hAnsi="Symbol" w:cs="Calibri"/>
          <w:color w:val="000000"/>
          <w:sz w:val="20"/>
          <w:szCs w:val="20"/>
          <w:bdr w:val="none" w:sz="0" w:space="0" w:color="auto" w:frame="1"/>
        </w:rPr>
        <w:t></w:t>
      </w:r>
      <w:r w:rsidRPr="00087A78">
        <w:rPr>
          <w:color w:val="000000"/>
          <w:sz w:val="20"/>
          <w:szCs w:val="20"/>
          <w:bdr w:val="none" w:sz="0" w:space="0" w:color="auto" w:frame="1"/>
        </w:rPr>
        <w:t>         </w:t>
      </w:r>
      <w:r w:rsidRPr="00087A78">
        <w:rPr>
          <w:rFonts w:ascii="inherit" w:hAnsi="inherit" w:cs="Calibri"/>
          <w:color w:val="000000"/>
          <w:sz w:val="20"/>
          <w:szCs w:val="20"/>
          <w:bdr w:val="none" w:sz="0" w:space="0" w:color="auto" w:frame="1"/>
        </w:rPr>
        <w:t>View their financial aid award(s)</w:t>
      </w:r>
    </w:p>
    <w:p w14:paraId="2C72F0F4" w14:textId="77777777" w:rsidR="00087A78" w:rsidRPr="00087A78" w:rsidRDefault="00087A78" w:rsidP="00087A78">
      <w:pPr>
        <w:pStyle w:val="xmsolistparagraph"/>
        <w:shd w:val="clear" w:color="auto" w:fill="FFFFFF"/>
        <w:spacing w:before="0" w:beforeAutospacing="0" w:after="0" w:afterAutospacing="0"/>
        <w:ind w:left="2160" w:hanging="360"/>
        <w:rPr>
          <w:rFonts w:ascii="Calibri" w:hAnsi="Calibri" w:cs="Calibri"/>
          <w:color w:val="000000"/>
          <w:sz w:val="20"/>
          <w:szCs w:val="20"/>
        </w:rPr>
      </w:pPr>
      <w:r w:rsidRPr="00087A78">
        <w:rPr>
          <w:rFonts w:ascii="Symbol" w:hAnsi="Symbol" w:cs="Calibri"/>
          <w:color w:val="000000"/>
          <w:sz w:val="20"/>
          <w:szCs w:val="20"/>
          <w:bdr w:val="none" w:sz="0" w:space="0" w:color="auto" w:frame="1"/>
        </w:rPr>
        <w:t></w:t>
      </w:r>
      <w:r w:rsidRPr="00087A78">
        <w:rPr>
          <w:color w:val="000000"/>
          <w:sz w:val="20"/>
          <w:szCs w:val="20"/>
          <w:bdr w:val="none" w:sz="0" w:space="0" w:color="auto" w:frame="1"/>
        </w:rPr>
        <w:t>         </w:t>
      </w:r>
      <w:r w:rsidRPr="00087A78">
        <w:rPr>
          <w:rFonts w:ascii="inherit" w:hAnsi="inherit" w:cs="Calibri"/>
          <w:color w:val="000000"/>
          <w:sz w:val="20"/>
          <w:szCs w:val="20"/>
          <w:bdr w:val="none" w:sz="0" w:space="0" w:color="auto" w:frame="1"/>
        </w:rPr>
        <w:t>View financial aid summary and financial aid information</w:t>
      </w:r>
    </w:p>
    <w:p w14:paraId="509278E9" w14:textId="77777777" w:rsidR="00087A78" w:rsidRPr="00087A78" w:rsidRDefault="00087A78" w:rsidP="00087A78">
      <w:pPr>
        <w:pStyle w:val="xmsolistparagraph"/>
        <w:shd w:val="clear" w:color="auto" w:fill="FFFFFF"/>
        <w:spacing w:before="0" w:beforeAutospacing="0" w:after="0" w:afterAutospacing="0"/>
        <w:ind w:left="2160" w:hanging="360"/>
        <w:rPr>
          <w:rFonts w:ascii="Calibri" w:hAnsi="Calibri" w:cs="Calibri"/>
          <w:color w:val="000000"/>
          <w:sz w:val="20"/>
          <w:szCs w:val="20"/>
        </w:rPr>
      </w:pPr>
      <w:r w:rsidRPr="00087A78">
        <w:rPr>
          <w:rFonts w:ascii="Symbol" w:hAnsi="Symbol" w:cs="Calibri"/>
          <w:color w:val="000000"/>
          <w:sz w:val="20"/>
          <w:szCs w:val="20"/>
          <w:bdr w:val="none" w:sz="0" w:space="0" w:color="auto" w:frame="1"/>
        </w:rPr>
        <w:t></w:t>
      </w:r>
      <w:r w:rsidRPr="00087A78">
        <w:rPr>
          <w:color w:val="000000"/>
          <w:sz w:val="20"/>
          <w:szCs w:val="20"/>
          <w:bdr w:val="none" w:sz="0" w:space="0" w:color="auto" w:frame="1"/>
        </w:rPr>
        <w:t>         </w:t>
      </w:r>
      <w:r w:rsidRPr="00087A78">
        <w:rPr>
          <w:rFonts w:ascii="inherit" w:hAnsi="inherit" w:cs="Calibri"/>
          <w:color w:val="000000"/>
          <w:sz w:val="20"/>
          <w:szCs w:val="20"/>
          <w:bdr w:val="none" w:sz="0" w:space="0" w:color="auto" w:frame="1"/>
        </w:rPr>
        <w:t xml:space="preserve">See a list of documents they need to submit or have already </w:t>
      </w:r>
      <w:r w:rsidR="005578FE">
        <w:rPr>
          <w:rFonts w:ascii="inherit" w:hAnsi="inherit" w:cs="Calibri"/>
          <w:color w:val="000000"/>
          <w:sz w:val="20"/>
          <w:szCs w:val="20"/>
          <w:bdr w:val="none" w:sz="0" w:space="0" w:color="auto" w:frame="1"/>
        </w:rPr>
        <w:t>submitted</w:t>
      </w:r>
    </w:p>
    <w:p w14:paraId="1E356C4C" w14:textId="77777777" w:rsidR="00087A78" w:rsidRPr="00087A78" w:rsidRDefault="00087A78" w:rsidP="00087A78">
      <w:pPr>
        <w:pStyle w:val="xmsolistparagraph"/>
        <w:shd w:val="clear" w:color="auto" w:fill="FFFFFF"/>
        <w:spacing w:before="0" w:beforeAutospacing="0" w:after="0" w:afterAutospacing="0"/>
        <w:ind w:left="2160" w:hanging="360"/>
        <w:rPr>
          <w:rFonts w:ascii="Calibri" w:hAnsi="Calibri" w:cs="Calibri"/>
          <w:color w:val="000000"/>
          <w:sz w:val="20"/>
          <w:szCs w:val="20"/>
        </w:rPr>
      </w:pPr>
      <w:r w:rsidRPr="00087A78">
        <w:rPr>
          <w:rFonts w:ascii="Symbol" w:hAnsi="Symbol" w:cs="Calibri"/>
          <w:color w:val="000000"/>
          <w:sz w:val="20"/>
          <w:szCs w:val="20"/>
          <w:bdr w:val="none" w:sz="0" w:space="0" w:color="auto" w:frame="1"/>
        </w:rPr>
        <w:t></w:t>
      </w:r>
      <w:r w:rsidRPr="00087A78">
        <w:rPr>
          <w:color w:val="000000"/>
          <w:sz w:val="20"/>
          <w:szCs w:val="20"/>
          <w:bdr w:val="none" w:sz="0" w:space="0" w:color="auto" w:frame="1"/>
        </w:rPr>
        <w:t>         </w:t>
      </w:r>
      <w:r w:rsidRPr="00087A78">
        <w:rPr>
          <w:rFonts w:ascii="inherit" w:hAnsi="inherit" w:cs="Calibri"/>
          <w:color w:val="000000"/>
          <w:sz w:val="20"/>
          <w:szCs w:val="20"/>
          <w:bdr w:val="none" w:sz="0" w:space="0" w:color="auto" w:frame="1"/>
        </w:rPr>
        <w:t>View personalized messages from financial aid staff about your financial aid file</w:t>
      </w:r>
    </w:p>
    <w:p w14:paraId="0288576F" w14:textId="77777777" w:rsidR="00087A78" w:rsidRPr="00087A78" w:rsidRDefault="00087A78" w:rsidP="00087A78">
      <w:pPr>
        <w:pStyle w:val="xmsolistparagraph"/>
        <w:shd w:val="clear" w:color="auto" w:fill="FFFFFF"/>
        <w:spacing w:before="0" w:beforeAutospacing="0" w:after="0" w:afterAutospacing="0"/>
        <w:ind w:left="720"/>
        <w:rPr>
          <w:rFonts w:ascii="Calibri" w:hAnsi="Calibri" w:cs="Calibri"/>
          <w:color w:val="000000"/>
          <w:sz w:val="20"/>
          <w:szCs w:val="20"/>
        </w:rPr>
      </w:pPr>
      <w:r w:rsidRPr="00087A78">
        <w:rPr>
          <w:rFonts w:ascii="inherit" w:hAnsi="inherit" w:cs="Calibri"/>
          <w:color w:val="000000"/>
          <w:sz w:val="20"/>
          <w:szCs w:val="20"/>
          <w:bdr w:val="none" w:sz="0" w:space="0" w:color="auto" w:frame="1"/>
        </w:rPr>
        <w:t> </w:t>
      </w:r>
    </w:p>
    <w:p w14:paraId="438EFD2A" w14:textId="77777777" w:rsidR="00087A78" w:rsidRPr="00087A78" w:rsidRDefault="00087A78" w:rsidP="00087A78">
      <w:pPr>
        <w:pStyle w:val="xmsolistparagraph"/>
        <w:shd w:val="clear" w:color="auto" w:fill="FFFFFF"/>
        <w:spacing w:before="0" w:beforeAutospacing="0" w:after="0" w:afterAutospacing="0"/>
        <w:ind w:left="720"/>
        <w:rPr>
          <w:rFonts w:ascii="Calibri" w:hAnsi="Calibri" w:cs="Calibri"/>
          <w:color w:val="000000"/>
          <w:sz w:val="20"/>
          <w:szCs w:val="20"/>
        </w:rPr>
      </w:pPr>
      <w:r w:rsidRPr="00087A78">
        <w:rPr>
          <w:rFonts w:ascii="inherit" w:hAnsi="inherit" w:cs="Calibri"/>
          <w:color w:val="000000"/>
          <w:sz w:val="20"/>
          <w:szCs w:val="20"/>
          <w:bdr w:val="none" w:sz="0" w:space="0" w:color="auto" w:frame="1"/>
        </w:rPr>
        <w:t>To get to </w:t>
      </w:r>
      <w:r w:rsidRPr="00087A78">
        <w:rPr>
          <w:rFonts w:ascii="Calibri" w:hAnsi="Calibri" w:cs="Calibri"/>
          <w:color w:val="000000"/>
          <w:sz w:val="20"/>
          <w:szCs w:val="20"/>
        </w:rPr>
        <w:t>the Financial Aid Dashboard</w:t>
      </w:r>
      <w:r w:rsidRPr="00087A78">
        <w:rPr>
          <w:rFonts w:ascii="inherit" w:hAnsi="inherit" w:cs="Calibri"/>
          <w:color w:val="000000"/>
          <w:sz w:val="20"/>
          <w:szCs w:val="20"/>
          <w:bdr w:val="none" w:sz="0" w:space="0" w:color="auto" w:frame="1"/>
        </w:rPr>
        <w:t>, go to our website at </w:t>
      </w:r>
      <w:hyperlink r:id="rId10" w:tgtFrame="_blank" w:tooltip="Original URL: http://www.cascadia.edu/. Click or tap if you trust this link." w:history="1">
        <w:r w:rsidRPr="00087A78">
          <w:rPr>
            <w:rStyle w:val="Hyperlink"/>
            <w:rFonts w:ascii="inherit" w:hAnsi="inherit" w:cs="Calibri"/>
            <w:color w:val="0563C1"/>
            <w:sz w:val="20"/>
            <w:szCs w:val="20"/>
            <w:bdr w:val="none" w:sz="0" w:space="0" w:color="auto" w:frame="1"/>
          </w:rPr>
          <w:t>www.cascadia.edu</w:t>
        </w:r>
      </w:hyperlink>
      <w:r w:rsidRPr="00087A78">
        <w:rPr>
          <w:rFonts w:ascii="inherit" w:hAnsi="inherit" w:cs="Calibri"/>
          <w:color w:val="000000"/>
          <w:sz w:val="20"/>
          <w:szCs w:val="20"/>
          <w:bdr w:val="none" w:sz="0" w:space="0" w:color="auto" w:frame="1"/>
        </w:rPr>
        <w:t>. Open the </w:t>
      </w:r>
      <w:r w:rsidRPr="00087A78">
        <w:rPr>
          <w:rFonts w:ascii="inherit" w:hAnsi="inherit" w:cs="Calibri"/>
          <w:i/>
          <w:iCs/>
          <w:color w:val="000000"/>
          <w:sz w:val="20"/>
          <w:szCs w:val="20"/>
          <w:bdr w:val="none" w:sz="0" w:space="0" w:color="auto" w:frame="1"/>
        </w:rPr>
        <w:t xml:space="preserve">Student Resources </w:t>
      </w:r>
      <w:r w:rsidRPr="00087A78">
        <w:rPr>
          <w:rFonts w:ascii="inherit" w:hAnsi="inherit" w:cs="Calibri"/>
          <w:iCs/>
          <w:color w:val="000000"/>
          <w:sz w:val="20"/>
          <w:szCs w:val="20"/>
          <w:bdr w:val="none" w:sz="0" w:space="0" w:color="auto" w:frame="1"/>
        </w:rPr>
        <w:t>drop down</w:t>
      </w:r>
      <w:r w:rsidRPr="00087A78">
        <w:rPr>
          <w:rFonts w:ascii="inherit" w:hAnsi="inherit" w:cs="Calibri"/>
          <w:color w:val="000000"/>
          <w:sz w:val="20"/>
          <w:szCs w:val="20"/>
          <w:bdr w:val="none" w:sz="0" w:space="0" w:color="auto" w:frame="1"/>
        </w:rPr>
        <w:t>, then click </w:t>
      </w:r>
      <w:r w:rsidRPr="00087A78">
        <w:rPr>
          <w:rFonts w:ascii="inherit" w:hAnsi="inherit" w:cs="Calibri"/>
          <w:i/>
          <w:iCs/>
          <w:color w:val="000000"/>
          <w:sz w:val="20"/>
          <w:szCs w:val="20"/>
          <w:bdr w:val="none" w:sz="0" w:space="0" w:color="auto" w:frame="1"/>
        </w:rPr>
        <w:t>Financial Aid</w:t>
      </w:r>
      <w:r w:rsidRPr="00087A78">
        <w:rPr>
          <w:rFonts w:ascii="inherit" w:hAnsi="inherit" w:cs="Calibri"/>
          <w:color w:val="000000"/>
          <w:sz w:val="20"/>
          <w:szCs w:val="20"/>
          <w:bdr w:val="none" w:sz="0" w:space="0" w:color="auto" w:frame="1"/>
        </w:rPr>
        <w:t>, then </w:t>
      </w:r>
      <w:r w:rsidRPr="00087A78">
        <w:rPr>
          <w:rFonts w:ascii="inherit" w:hAnsi="inherit" w:cs="Calibri"/>
          <w:i/>
          <w:iCs/>
          <w:color w:val="000000"/>
          <w:sz w:val="20"/>
          <w:szCs w:val="20"/>
          <w:bdr w:val="none" w:sz="0" w:space="0" w:color="auto" w:frame="1"/>
        </w:rPr>
        <w:t>Financial Aid Management</w:t>
      </w:r>
      <w:r w:rsidRPr="00087A78">
        <w:rPr>
          <w:rFonts w:ascii="inherit" w:hAnsi="inherit" w:cs="Calibri"/>
          <w:color w:val="000000"/>
          <w:sz w:val="20"/>
          <w:szCs w:val="20"/>
          <w:bdr w:val="none" w:sz="0" w:space="0" w:color="auto" w:frame="1"/>
        </w:rPr>
        <w:t>. From here, click the </w:t>
      </w:r>
      <w:r w:rsidRPr="00087A78">
        <w:rPr>
          <w:rFonts w:ascii="inherit" w:hAnsi="inherit" w:cs="Calibri"/>
          <w:i/>
          <w:iCs/>
          <w:color w:val="000000"/>
          <w:sz w:val="20"/>
          <w:szCs w:val="20"/>
          <w:bdr w:val="none" w:sz="0" w:space="0" w:color="auto" w:frame="1"/>
        </w:rPr>
        <w:t xml:space="preserve">ctcLink Student Self Services Portal </w:t>
      </w:r>
      <w:r w:rsidRPr="00087A78">
        <w:rPr>
          <w:rFonts w:ascii="inherit" w:hAnsi="inherit" w:cs="Calibri"/>
          <w:color w:val="000000"/>
          <w:sz w:val="20"/>
          <w:szCs w:val="20"/>
          <w:bdr w:val="none" w:sz="0" w:space="0" w:color="auto" w:frame="1"/>
        </w:rPr>
        <w:t xml:space="preserve">hyperlink to then log in to </w:t>
      </w:r>
      <w:r w:rsidRPr="00087A78">
        <w:rPr>
          <w:rFonts w:ascii="inherit" w:hAnsi="inherit" w:cs="Calibri"/>
          <w:i/>
          <w:color w:val="000000"/>
          <w:sz w:val="20"/>
          <w:szCs w:val="20"/>
          <w:bdr w:val="none" w:sz="0" w:space="0" w:color="auto" w:frame="1"/>
        </w:rPr>
        <w:t>ctcLink</w:t>
      </w:r>
      <w:r w:rsidRPr="00087A78">
        <w:rPr>
          <w:rFonts w:ascii="inherit" w:hAnsi="inherit" w:cs="Calibri"/>
          <w:color w:val="000000"/>
          <w:sz w:val="20"/>
          <w:szCs w:val="20"/>
          <w:bdr w:val="none" w:sz="0" w:space="0" w:color="auto" w:frame="1"/>
        </w:rPr>
        <w:t xml:space="preserve">. On your Dashboard you will see your Inbox, To-Do’s, Tasks and Holds. For further information on your financial aid go to </w:t>
      </w:r>
      <w:r w:rsidRPr="00087A78">
        <w:rPr>
          <w:rFonts w:ascii="inherit" w:hAnsi="inherit" w:cs="Calibri"/>
          <w:i/>
          <w:color w:val="000000"/>
          <w:sz w:val="20"/>
          <w:szCs w:val="20"/>
          <w:bdr w:val="none" w:sz="0" w:space="0" w:color="auto" w:frame="1"/>
        </w:rPr>
        <w:t xml:space="preserve">Financials </w:t>
      </w:r>
      <w:r w:rsidRPr="00087A78">
        <w:rPr>
          <w:rFonts w:ascii="inherit" w:hAnsi="inherit" w:cs="Calibri"/>
          <w:color w:val="000000"/>
          <w:sz w:val="20"/>
          <w:szCs w:val="20"/>
          <w:bdr w:val="none" w:sz="0" w:space="0" w:color="auto" w:frame="1"/>
        </w:rPr>
        <w:t>to view your awards and summary.</w:t>
      </w:r>
    </w:p>
    <w:p w14:paraId="5F9304CE" w14:textId="77777777" w:rsidR="00087A78" w:rsidRPr="00087A78" w:rsidRDefault="00087A78" w:rsidP="00087A78">
      <w:pPr>
        <w:pStyle w:val="xmsonormal"/>
        <w:shd w:val="clear" w:color="auto" w:fill="FFFFFF"/>
        <w:spacing w:before="0" w:beforeAutospacing="0" w:after="0" w:afterAutospacing="0"/>
        <w:ind w:left="720"/>
        <w:rPr>
          <w:rFonts w:ascii="Calibri" w:hAnsi="Calibri" w:cs="Calibri"/>
          <w:color w:val="000000"/>
          <w:sz w:val="20"/>
          <w:szCs w:val="20"/>
        </w:rPr>
      </w:pPr>
      <w:r w:rsidRPr="00087A78">
        <w:rPr>
          <w:rFonts w:ascii="inherit" w:hAnsi="inherit" w:cs="Calibri"/>
          <w:color w:val="000000"/>
          <w:sz w:val="20"/>
          <w:szCs w:val="20"/>
          <w:bdr w:val="none" w:sz="0" w:space="0" w:color="auto" w:frame="1"/>
        </w:rPr>
        <w:t> </w:t>
      </w:r>
    </w:p>
    <w:p w14:paraId="262C4DCC" w14:textId="77777777" w:rsidR="00087A78" w:rsidRPr="00087A78" w:rsidRDefault="00087A78" w:rsidP="00087A78">
      <w:pPr>
        <w:pStyle w:val="xmsonormal"/>
        <w:shd w:val="clear" w:color="auto" w:fill="FFFFFF"/>
        <w:spacing w:before="0" w:beforeAutospacing="0" w:after="0" w:afterAutospacing="0"/>
        <w:ind w:left="720"/>
        <w:rPr>
          <w:rFonts w:ascii="Calibri" w:hAnsi="Calibri" w:cs="Calibri"/>
          <w:color w:val="000000"/>
          <w:sz w:val="20"/>
          <w:szCs w:val="20"/>
        </w:rPr>
      </w:pPr>
      <w:r w:rsidRPr="00087A78">
        <w:rPr>
          <w:rFonts w:ascii="Calibri" w:hAnsi="Calibri" w:cs="Calibri"/>
          <w:color w:val="000000"/>
          <w:sz w:val="20"/>
          <w:szCs w:val="20"/>
        </w:rPr>
        <w:t xml:space="preserve">Most communication regarding your financial aid file will be done via the Financial Aid Dashboard (To-Do’s) using the email address used when you </w:t>
      </w:r>
      <w:proofErr w:type="gramStart"/>
      <w:r w:rsidRPr="00087A78">
        <w:rPr>
          <w:rFonts w:ascii="Calibri" w:hAnsi="Calibri" w:cs="Calibri"/>
          <w:color w:val="000000"/>
          <w:sz w:val="20"/>
          <w:szCs w:val="20"/>
        </w:rPr>
        <w:t>completed</w:t>
      </w:r>
      <w:proofErr w:type="gramEnd"/>
      <w:r w:rsidRPr="00087A78">
        <w:rPr>
          <w:rFonts w:ascii="Calibri" w:hAnsi="Calibri" w:cs="Calibri"/>
          <w:color w:val="000000"/>
          <w:sz w:val="20"/>
          <w:szCs w:val="20"/>
        </w:rPr>
        <w:t xml:space="preserve"> your </w:t>
      </w:r>
      <w:r w:rsidR="005578FE">
        <w:rPr>
          <w:rFonts w:ascii="Calibri" w:hAnsi="Calibri" w:cs="Calibri"/>
          <w:color w:val="000000"/>
          <w:sz w:val="20"/>
          <w:szCs w:val="20"/>
        </w:rPr>
        <w:t>aid application (</w:t>
      </w:r>
      <w:r w:rsidRPr="00087A78">
        <w:rPr>
          <w:rFonts w:ascii="Calibri" w:hAnsi="Calibri" w:cs="Calibri"/>
          <w:color w:val="000000"/>
          <w:sz w:val="20"/>
          <w:szCs w:val="20"/>
        </w:rPr>
        <w:t>Free Application for Federal Student Aid (FAFSA)</w:t>
      </w:r>
      <w:r w:rsidR="005578FE">
        <w:rPr>
          <w:rFonts w:ascii="Calibri" w:hAnsi="Calibri" w:cs="Calibri"/>
          <w:color w:val="000000"/>
          <w:sz w:val="20"/>
          <w:szCs w:val="20"/>
        </w:rPr>
        <w:t xml:space="preserve"> or Washington Application for State Financial Aid (WASFA))</w:t>
      </w:r>
      <w:r w:rsidRPr="00087A78">
        <w:rPr>
          <w:rFonts w:ascii="Calibri" w:hAnsi="Calibri" w:cs="Calibri"/>
          <w:color w:val="000000"/>
          <w:sz w:val="20"/>
          <w:szCs w:val="20"/>
        </w:rPr>
        <w:t xml:space="preserve">. </w:t>
      </w:r>
      <w:r w:rsidRPr="00087A78">
        <w:rPr>
          <w:rFonts w:ascii="Calibri" w:hAnsi="Calibri" w:cs="Calibri"/>
          <w:sz w:val="20"/>
          <w:szCs w:val="20"/>
          <w:shd w:val="clear" w:color="auto" w:fill="FFFFFF"/>
        </w:rPr>
        <w:t xml:space="preserve">We encourage you to check the ctcLink </w:t>
      </w:r>
      <w:proofErr w:type="gramStart"/>
      <w:r w:rsidRPr="00087A78">
        <w:rPr>
          <w:rFonts w:ascii="Calibri" w:hAnsi="Calibri" w:cs="Calibri"/>
          <w:sz w:val="20"/>
          <w:szCs w:val="20"/>
          <w:shd w:val="clear" w:color="auto" w:fill="FFFFFF"/>
        </w:rPr>
        <w:t>Student Self</w:t>
      </w:r>
      <w:proofErr w:type="gramEnd"/>
      <w:r w:rsidRPr="00087A78">
        <w:rPr>
          <w:rFonts w:ascii="Calibri" w:hAnsi="Calibri" w:cs="Calibri"/>
          <w:sz w:val="20"/>
          <w:szCs w:val="20"/>
          <w:shd w:val="clear" w:color="auto" w:fill="FFFFFF"/>
        </w:rPr>
        <w:t xml:space="preserve"> Service Portal frequently for any updates or information we may </w:t>
      </w:r>
      <w:proofErr w:type="gramStart"/>
      <w:r w:rsidRPr="00087A78">
        <w:rPr>
          <w:rFonts w:ascii="Calibri" w:hAnsi="Calibri" w:cs="Calibri"/>
          <w:sz w:val="20"/>
          <w:szCs w:val="20"/>
          <w:shd w:val="clear" w:color="auto" w:fill="FFFFFF"/>
        </w:rPr>
        <w:t>ask</w:t>
      </w:r>
      <w:proofErr w:type="gramEnd"/>
      <w:r w:rsidRPr="00087A78">
        <w:rPr>
          <w:rFonts w:ascii="Calibri" w:hAnsi="Calibri" w:cs="Calibri"/>
          <w:sz w:val="20"/>
          <w:szCs w:val="20"/>
          <w:shd w:val="clear" w:color="auto" w:fill="FFFFFF"/>
        </w:rPr>
        <w:t xml:space="preserve"> or need from you, or to review your financial aid awards once your file has been awarded</w:t>
      </w:r>
      <w:r w:rsidRPr="00087A78">
        <w:rPr>
          <w:rFonts w:ascii="Calibri" w:hAnsi="Calibri" w:cs="Calibri"/>
          <w:color w:val="010122"/>
          <w:sz w:val="20"/>
          <w:szCs w:val="20"/>
          <w:shd w:val="clear" w:color="auto" w:fill="FFFFFF"/>
        </w:rPr>
        <w:t>.</w:t>
      </w:r>
      <w:r w:rsidRPr="00087A78">
        <w:rPr>
          <w:rFonts w:ascii="Calibri" w:hAnsi="Calibri" w:cs="Calibri"/>
          <w:color w:val="000000"/>
          <w:sz w:val="20"/>
          <w:szCs w:val="20"/>
        </w:rPr>
        <w:t xml:space="preserve"> Please notify Student Financial Services if your email address has changed or if you prefer communication to a different email address. You should check your financial aid status frequently.</w:t>
      </w:r>
    </w:p>
    <w:bookmarkEnd w:id="0"/>
    <w:p w14:paraId="0CB1415C" w14:textId="77777777" w:rsidR="00B62C9E" w:rsidRPr="006E52E1" w:rsidRDefault="00762D9E" w:rsidP="00184DFF">
      <w:pPr>
        <w:pStyle w:val="NotificationPacketStyle"/>
      </w:pPr>
      <w:r>
        <w:t>Do You Have to Enroll in FULL TIME credits</w:t>
      </w:r>
      <w:r w:rsidR="00B62C9E" w:rsidRPr="006E52E1">
        <w:t>?</w:t>
      </w:r>
      <w:r w:rsidR="00D1660C">
        <w:t xml:space="preserve"> </w:t>
      </w:r>
    </w:p>
    <w:p w14:paraId="07252D62" w14:textId="77777777" w:rsidR="00B62C9E" w:rsidRPr="00526AAA" w:rsidRDefault="00B62C9E" w:rsidP="00526AAA">
      <w:pPr>
        <w:ind w:left="720"/>
        <w:rPr>
          <w:rFonts w:ascii="Calibri" w:hAnsi="Calibri"/>
        </w:rPr>
      </w:pPr>
      <w:r w:rsidRPr="00526AAA">
        <w:rPr>
          <w:rFonts w:ascii="Calibri" w:hAnsi="Calibri"/>
        </w:rPr>
        <w:t xml:space="preserve">You must be registered for the appropriate number of credits each quarter </w:t>
      </w:r>
      <w:proofErr w:type="gramStart"/>
      <w:r w:rsidRPr="00526AAA">
        <w:rPr>
          <w:rFonts w:ascii="Calibri" w:hAnsi="Calibri"/>
        </w:rPr>
        <w:t>in order to</w:t>
      </w:r>
      <w:proofErr w:type="gramEnd"/>
      <w:r w:rsidRPr="00526AAA">
        <w:rPr>
          <w:rFonts w:ascii="Calibri" w:hAnsi="Calibri"/>
        </w:rPr>
        <w:t xml:space="preserve"> receive your aid</w:t>
      </w:r>
      <w:r w:rsidRPr="00762D9E">
        <w:rPr>
          <w:rFonts w:ascii="Calibri" w:hAnsi="Calibri"/>
          <w:b/>
        </w:rPr>
        <w:t>.  What is the appropriate number of credits?</w:t>
      </w:r>
      <w:r w:rsidRPr="00526AAA">
        <w:rPr>
          <w:rFonts w:ascii="Calibri" w:hAnsi="Calibri"/>
        </w:rPr>
        <w:t xml:space="preserve">  All financial aid awards are based on full-time enrollment of 12 or more credi</w:t>
      </w:r>
      <w:r w:rsidR="00BE3649" w:rsidRPr="00526AAA">
        <w:rPr>
          <w:rFonts w:ascii="Calibri" w:hAnsi="Calibri"/>
        </w:rPr>
        <w:t>ts unless otherwise indicated next to your award(s) on the Portal</w:t>
      </w:r>
      <w:r w:rsidRPr="00526AAA">
        <w:rPr>
          <w:rFonts w:ascii="Calibri" w:hAnsi="Calibri"/>
        </w:rPr>
        <w:t>.</w:t>
      </w:r>
    </w:p>
    <w:p w14:paraId="384ABC9A" w14:textId="77777777" w:rsidR="00B62C9E" w:rsidRPr="00526AAA" w:rsidRDefault="00B62C9E" w:rsidP="00526AAA">
      <w:pPr>
        <w:ind w:left="720"/>
        <w:rPr>
          <w:rFonts w:ascii="Calibri" w:hAnsi="Calibri"/>
        </w:rPr>
      </w:pPr>
    </w:p>
    <w:p w14:paraId="26323C09" w14:textId="77777777" w:rsidR="00B53CA4" w:rsidRDefault="00B62C9E" w:rsidP="00526AAA">
      <w:pPr>
        <w:ind w:left="720"/>
        <w:rPr>
          <w:rFonts w:ascii="Calibri" w:hAnsi="Calibri"/>
        </w:rPr>
      </w:pPr>
      <w:r w:rsidRPr="00762D9E">
        <w:rPr>
          <w:rFonts w:ascii="Calibri" w:hAnsi="Calibri"/>
          <w:b/>
        </w:rPr>
        <w:t>If you do not plan to enroll in 12 or more credits,</w:t>
      </w:r>
      <w:r w:rsidRPr="00526AAA">
        <w:rPr>
          <w:rFonts w:ascii="Calibri" w:hAnsi="Calibri"/>
        </w:rPr>
        <w:t xml:space="preserve"> you should notify the </w:t>
      </w:r>
      <w:r w:rsidR="00D119F4" w:rsidRPr="00526AAA">
        <w:rPr>
          <w:rFonts w:ascii="Calibri" w:hAnsi="Calibri"/>
        </w:rPr>
        <w:t>Student Financial Services</w:t>
      </w:r>
      <w:r w:rsidRPr="00526AAA">
        <w:rPr>
          <w:rFonts w:ascii="Calibri" w:hAnsi="Calibri"/>
        </w:rPr>
        <w:t xml:space="preserve"> Office </w:t>
      </w:r>
      <w:r w:rsidR="00762D9E">
        <w:rPr>
          <w:rFonts w:ascii="Calibri" w:hAnsi="Calibri"/>
        </w:rPr>
        <w:t xml:space="preserve">using </w:t>
      </w:r>
      <w:r w:rsidR="006F3682" w:rsidRPr="00526AAA">
        <w:rPr>
          <w:rFonts w:ascii="Calibri" w:hAnsi="Calibri"/>
        </w:rPr>
        <w:t xml:space="preserve">the </w:t>
      </w:r>
      <w:r w:rsidR="00B53CA4" w:rsidRPr="00762D9E">
        <w:rPr>
          <w:rFonts w:ascii="Calibri" w:hAnsi="Calibri"/>
          <w:b/>
          <w:i/>
          <w:u w:val="single"/>
        </w:rPr>
        <w:t xml:space="preserve">Enrollment </w:t>
      </w:r>
      <w:r w:rsidR="00BA6467" w:rsidRPr="00762D9E">
        <w:rPr>
          <w:rFonts w:ascii="Calibri" w:hAnsi="Calibri"/>
          <w:b/>
          <w:i/>
          <w:u w:val="single"/>
        </w:rPr>
        <w:t xml:space="preserve">Status </w:t>
      </w:r>
      <w:r w:rsidR="00B53CA4" w:rsidRPr="00762D9E">
        <w:rPr>
          <w:rFonts w:ascii="Calibri" w:hAnsi="Calibri"/>
          <w:b/>
          <w:i/>
          <w:u w:val="single"/>
        </w:rPr>
        <w:t>Change Form</w:t>
      </w:r>
      <w:r w:rsidR="00B53CA4" w:rsidRPr="00526AAA">
        <w:rPr>
          <w:rFonts w:ascii="Calibri" w:hAnsi="Calibri"/>
        </w:rPr>
        <w:t xml:space="preserve"> </w:t>
      </w:r>
      <w:r w:rsidRPr="00526AAA">
        <w:rPr>
          <w:rFonts w:ascii="Calibri" w:hAnsi="Calibri"/>
        </w:rPr>
        <w:t xml:space="preserve">after you have completed your registration.  In most cases, financial aid grants will be </w:t>
      </w:r>
      <w:r w:rsidR="00DA3009" w:rsidRPr="00526AAA">
        <w:rPr>
          <w:rFonts w:ascii="Calibri" w:hAnsi="Calibri"/>
        </w:rPr>
        <w:t>r</w:t>
      </w:r>
      <w:r w:rsidRPr="00526AAA">
        <w:rPr>
          <w:rFonts w:ascii="Calibri" w:hAnsi="Calibri"/>
        </w:rPr>
        <w:t xml:space="preserve">educed proportionately to your credit load.  However, </w:t>
      </w:r>
      <w:r w:rsidR="00E4307A" w:rsidRPr="00526AAA">
        <w:rPr>
          <w:rFonts w:ascii="Calibri" w:hAnsi="Calibri"/>
        </w:rPr>
        <w:t xml:space="preserve">loans, work study and </w:t>
      </w:r>
      <w:r w:rsidR="00F2432C" w:rsidRPr="00526AAA">
        <w:rPr>
          <w:rFonts w:ascii="Calibri" w:hAnsi="Calibri"/>
        </w:rPr>
        <w:t>some</w:t>
      </w:r>
      <w:r w:rsidRPr="00526AAA">
        <w:rPr>
          <w:rFonts w:ascii="Calibri" w:hAnsi="Calibri"/>
        </w:rPr>
        <w:t xml:space="preserve"> grants are not available to students taking fewer than 6 credits.  If you register for fewer than 12 credits and do not notify the </w:t>
      </w:r>
      <w:r w:rsidR="00587F72" w:rsidRPr="00526AAA">
        <w:rPr>
          <w:rFonts w:ascii="Calibri" w:hAnsi="Calibri"/>
        </w:rPr>
        <w:t>Student Financial Services</w:t>
      </w:r>
      <w:r w:rsidRPr="00526AAA">
        <w:rPr>
          <w:rFonts w:ascii="Calibri" w:hAnsi="Calibri"/>
        </w:rPr>
        <w:t xml:space="preserve"> Office in writing at least 7 days prior to the start of the quarter, you may experience a delay in receiving your aid.</w:t>
      </w:r>
      <w:r w:rsidR="00B53CA4" w:rsidRPr="00526AAA">
        <w:rPr>
          <w:rFonts w:ascii="Calibri" w:hAnsi="Calibri"/>
        </w:rPr>
        <w:t xml:space="preserve"> </w:t>
      </w:r>
    </w:p>
    <w:p w14:paraId="7035E1CF" w14:textId="77777777" w:rsidR="00413091" w:rsidRDefault="00413091" w:rsidP="00526AAA">
      <w:pPr>
        <w:ind w:left="72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1350"/>
      </w:tblGrid>
      <w:tr w:rsidR="00413091" w:rsidRPr="00B4394E" w14:paraId="411177BC" w14:textId="77777777" w:rsidTr="00B4394E">
        <w:trPr>
          <w:jc w:val="center"/>
        </w:trPr>
        <w:tc>
          <w:tcPr>
            <w:tcW w:w="2141" w:type="dxa"/>
          </w:tcPr>
          <w:p w14:paraId="5E24B969" w14:textId="77777777" w:rsidR="00413091" w:rsidRPr="00B4394E" w:rsidRDefault="00413091" w:rsidP="00526AAA">
            <w:pPr>
              <w:rPr>
                <w:rFonts w:ascii="Calibri" w:hAnsi="Calibri"/>
                <w:sz w:val="18"/>
                <w:szCs w:val="18"/>
              </w:rPr>
            </w:pPr>
            <w:r w:rsidRPr="00B4394E">
              <w:rPr>
                <w:rFonts w:ascii="Calibri" w:hAnsi="Calibri"/>
                <w:sz w:val="18"/>
                <w:szCs w:val="18"/>
              </w:rPr>
              <w:t>Full-time</w:t>
            </w:r>
          </w:p>
        </w:tc>
        <w:tc>
          <w:tcPr>
            <w:tcW w:w="1350" w:type="dxa"/>
          </w:tcPr>
          <w:p w14:paraId="41E9CAAF" w14:textId="77777777" w:rsidR="00413091" w:rsidRPr="00B4394E" w:rsidRDefault="00413091" w:rsidP="00526AAA">
            <w:pPr>
              <w:rPr>
                <w:rFonts w:ascii="Calibri" w:hAnsi="Calibri"/>
                <w:sz w:val="18"/>
                <w:szCs w:val="18"/>
              </w:rPr>
            </w:pPr>
            <w:r w:rsidRPr="00B4394E">
              <w:rPr>
                <w:rFonts w:ascii="Calibri" w:hAnsi="Calibri"/>
                <w:sz w:val="18"/>
                <w:szCs w:val="18"/>
              </w:rPr>
              <w:t>12 + credits</w:t>
            </w:r>
          </w:p>
        </w:tc>
      </w:tr>
      <w:tr w:rsidR="00413091" w:rsidRPr="00B4394E" w14:paraId="63DB0CF4" w14:textId="77777777" w:rsidTr="00B4394E">
        <w:trPr>
          <w:jc w:val="center"/>
        </w:trPr>
        <w:tc>
          <w:tcPr>
            <w:tcW w:w="2141" w:type="dxa"/>
          </w:tcPr>
          <w:p w14:paraId="562B512B" w14:textId="77777777" w:rsidR="00413091" w:rsidRPr="00B4394E" w:rsidRDefault="00413091" w:rsidP="00526AAA">
            <w:pPr>
              <w:rPr>
                <w:rFonts w:ascii="Calibri" w:hAnsi="Calibri"/>
                <w:sz w:val="18"/>
                <w:szCs w:val="18"/>
              </w:rPr>
            </w:pPr>
            <w:r w:rsidRPr="00B4394E">
              <w:rPr>
                <w:rFonts w:ascii="Calibri" w:hAnsi="Calibri"/>
                <w:sz w:val="18"/>
                <w:szCs w:val="18"/>
              </w:rPr>
              <w:t>¾-time</w:t>
            </w:r>
          </w:p>
        </w:tc>
        <w:tc>
          <w:tcPr>
            <w:tcW w:w="1350" w:type="dxa"/>
          </w:tcPr>
          <w:p w14:paraId="56D5D1B6" w14:textId="77777777" w:rsidR="00413091" w:rsidRPr="00B4394E" w:rsidRDefault="00413091" w:rsidP="00526AAA">
            <w:pPr>
              <w:rPr>
                <w:rFonts w:ascii="Calibri" w:hAnsi="Calibri"/>
                <w:sz w:val="18"/>
                <w:szCs w:val="18"/>
              </w:rPr>
            </w:pPr>
            <w:r w:rsidRPr="00B4394E">
              <w:rPr>
                <w:rFonts w:ascii="Calibri" w:hAnsi="Calibri"/>
                <w:sz w:val="18"/>
                <w:szCs w:val="18"/>
              </w:rPr>
              <w:t>9-11 credits</w:t>
            </w:r>
          </w:p>
        </w:tc>
      </w:tr>
      <w:tr w:rsidR="00413091" w:rsidRPr="00B4394E" w14:paraId="1582E463" w14:textId="77777777" w:rsidTr="00B4394E">
        <w:trPr>
          <w:jc w:val="center"/>
        </w:trPr>
        <w:tc>
          <w:tcPr>
            <w:tcW w:w="2141" w:type="dxa"/>
          </w:tcPr>
          <w:p w14:paraId="658CE4AC" w14:textId="77777777" w:rsidR="00413091" w:rsidRPr="00B4394E" w:rsidRDefault="00413091" w:rsidP="00526AAA">
            <w:pPr>
              <w:rPr>
                <w:rFonts w:ascii="Calibri" w:hAnsi="Calibri"/>
                <w:sz w:val="18"/>
                <w:szCs w:val="18"/>
              </w:rPr>
            </w:pPr>
            <w:r w:rsidRPr="00B4394E">
              <w:rPr>
                <w:rFonts w:ascii="Calibri" w:hAnsi="Calibri"/>
                <w:sz w:val="18"/>
                <w:szCs w:val="18"/>
              </w:rPr>
              <w:t>½-time</w:t>
            </w:r>
          </w:p>
        </w:tc>
        <w:tc>
          <w:tcPr>
            <w:tcW w:w="1350" w:type="dxa"/>
          </w:tcPr>
          <w:p w14:paraId="692D9A3C" w14:textId="77777777" w:rsidR="00413091" w:rsidRPr="00B4394E" w:rsidRDefault="00413091" w:rsidP="00526AAA">
            <w:pPr>
              <w:rPr>
                <w:rFonts w:ascii="Calibri" w:hAnsi="Calibri"/>
                <w:sz w:val="18"/>
                <w:szCs w:val="18"/>
              </w:rPr>
            </w:pPr>
            <w:r w:rsidRPr="00B4394E">
              <w:rPr>
                <w:rFonts w:ascii="Calibri" w:hAnsi="Calibri"/>
                <w:sz w:val="18"/>
                <w:szCs w:val="18"/>
              </w:rPr>
              <w:t>6-8 credits</w:t>
            </w:r>
          </w:p>
        </w:tc>
      </w:tr>
      <w:tr w:rsidR="00413091" w:rsidRPr="00B4394E" w14:paraId="5E075C2B" w14:textId="77777777" w:rsidTr="00B4394E">
        <w:trPr>
          <w:jc w:val="center"/>
        </w:trPr>
        <w:tc>
          <w:tcPr>
            <w:tcW w:w="2141" w:type="dxa"/>
          </w:tcPr>
          <w:p w14:paraId="598075B7" w14:textId="77777777" w:rsidR="00413091" w:rsidRPr="00B4394E" w:rsidRDefault="00413091" w:rsidP="00526AAA">
            <w:pPr>
              <w:rPr>
                <w:rFonts w:ascii="Calibri" w:hAnsi="Calibri"/>
                <w:sz w:val="18"/>
                <w:szCs w:val="18"/>
              </w:rPr>
            </w:pPr>
            <w:r w:rsidRPr="00B4394E">
              <w:rPr>
                <w:rFonts w:ascii="Calibri" w:hAnsi="Calibri"/>
                <w:sz w:val="18"/>
                <w:szCs w:val="18"/>
              </w:rPr>
              <w:t>Less than ½-time</w:t>
            </w:r>
          </w:p>
        </w:tc>
        <w:tc>
          <w:tcPr>
            <w:tcW w:w="1350" w:type="dxa"/>
          </w:tcPr>
          <w:p w14:paraId="3030DFD3" w14:textId="77777777" w:rsidR="00413091" w:rsidRPr="00B4394E" w:rsidRDefault="00413091" w:rsidP="00526AAA">
            <w:pPr>
              <w:rPr>
                <w:rFonts w:ascii="Calibri" w:hAnsi="Calibri"/>
                <w:sz w:val="18"/>
                <w:szCs w:val="18"/>
              </w:rPr>
            </w:pPr>
            <w:r w:rsidRPr="00B4394E">
              <w:rPr>
                <w:rFonts w:ascii="Calibri" w:hAnsi="Calibri"/>
                <w:sz w:val="18"/>
                <w:szCs w:val="18"/>
              </w:rPr>
              <w:t>1-5 credits</w:t>
            </w:r>
          </w:p>
        </w:tc>
      </w:tr>
    </w:tbl>
    <w:p w14:paraId="5B67D881" w14:textId="77777777" w:rsidR="00413091" w:rsidRDefault="00413091" w:rsidP="00413091">
      <w:pPr>
        <w:rPr>
          <w:rFonts w:ascii="Calibri" w:hAnsi="Calibri"/>
          <w:sz w:val="18"/>
        </w:rPr>
      </w:pPr>
    </w:p>
    <w:p w14:paraId="39E9A282" w14:textId="77777777" w:rsidR="00B62C9E" w:rsidRDefault="00B53CA4" w:rsidP="006D14C3">
      <w:pPr>
        <w:ind w:left="720"/>
        <w:rPr>
          <w:rFonts w:ascii="Calibri" w:hAnsi="Calibri"/>
        </w:rPr>
      </w:pPr>
      <w:r w:rsidRPr="00526AAA">
        <w:rPr>
          <w:rFonts w:ascii="Calibri" w:hAnsi="Calibri"/>
        </w:rPr>
        <w:t>**</w:t>
      </w:r>
      <w:r w:rsidR="00EE658A">
        <w:rPr>
          <w:rFonts w:ascii="Calibri" w:hAnsi="Calibri"/>
        </w:rPr>
        <w:t xml:space="preserve">The </w:t>
      </w:r>
      <w:hyperlink r:id="rId11" w:history="1">
        <w:r w:rsidRPr="00EE658A">
          <w:rPr>
            <w:rStyle w:val="Hyperlink"/>
            <w:rFonts w:ascii="Calibri" w:hAnsi="Calibri"/>
          </w:rPr>
          <w:t xml:space="preserve">Enrollment </w:t>
        </w:r>
        <w:r w:rsidR="00BA6467" w:rsidRPr="00EE658A">
          <w:rPr>
            <w:rStyle w:val="Hyperlink"/>
            <w:rFonts w:ascii="Calibri" w:hAnsi="Calibri"/>
          </w:rPr>
          <w:t xml:space="preserve">Status </w:t>
        </w:r>
        <w:r w:rsidRPr="00EE658A">
          <w:rPr>
            <w:rStyle w:val="Hyperlink"/>
            <w:rFonts w:ascii="Calibri" w:hAnsi="Calibri"/>
          </w:rPr>
          <w:t xml:space="preserve">Change </w:t>
        </w:r>
        <w:r w:rsidR="00EE658A">
          <w:rPr>
            <w:rStyle w:val="Hyperlink"/>
            <w:rFonts w:ascii="Calibri" w:hAnsi="Calibri"/>
          </w:rPr>
          <w:t>f</w:t>
        </w:r>
        <w:r w:rsidRPr="00EE658A">
          <w:rPr>
            <w:rStyle w:val="Hyperlink"/>
            <w:rFonts w:ascii="Calibri" w:hAnsi="Calibri"/>
          </w:rPr>
          <w:t>orm</w:t>
        </w:r>
      </w:hyperlink>
      <w:r w:rsidRPr="00526AAA">
        <w:rPr>
          <w:rFonts w:ascii="Calibri" w:hAnsi="Calibri"/>
        </w:rPr>
        <w:t xml:space="preserve"> </w:t>
      </w:r>
      <w:r w:rsidR="00EE658A">
        <w:rPr>
          <w:rFonts w:ascii="Calibri" w:hAnsi="Calibri"/>
        </w:rPr>
        <w:t xml:space="preserve">is </w:t>
      </w:r>
      <w:r w:rsidRPr="00526AAA">
        <w:rPr>
          <w:rFonts w:ascii="Calibri" w:hAnsi="Calibri"/>
        </w:rPr>
        <w:t>available via our website</w:t>
      </w:r>
      <w:r w:rsidR="00EE658A">
        <w:rPr>
          <w:rFonts w:ascii="Calibri" w:hAnsi="Calibri"/>
        </w:rPr>
        <w:t>.</w:t>
      </w:r>
      <w:r w:rsidR="006D14C3">
        <w:rPr>
          <w:rFonts w:ascii="Calibri" w:hAnsi="Calibri"/>
        </w:rPr>
        <w:t xml:space="preserve"> </w:t>
      </w:r>
    </w:p>
    <w:p w14:paraId="530C204E" w14:textId="77777777" w:rsidR="00EE658A" w:rsidRDefault="00EE658A" w:rsidP="006D14C3">
      <w:pPr>
        <w:ind w:left="720"/>
        <w:rPr>
          <w:rFonts w:ascii="Calibri" w:hAnsi="Calibri"/>
          <w:b/>
          <w:color w:val="0000FF"/>
          <w:u w:val="single"/>
        </w:rPr>
      </w:pPr>
    </w:p>
    <w:p w14:paraId="13402A54" w14:textId="77777777" w:rsidR="00B62C9E" w:rsidRPr="00E46457" w:rsidRDefault="00B62C9E" w:rsidP="00184DFF">
      <w:pPr>
        <w:pStyle w:val="NotificationPacketStyle"/>
      </w:pPr>
      <w:r w:rsidRPr="00E46457">
        <w:t>Will You Owe Any Money Out-of-</w:t>
      </w:r>
      <w:r w:rsidR="00526AAA" w:rsidRPr="00E46457">
        <w:t>Pocket for</w:t>
      </w:r>
      <w:r w:rsidRPr="00E46457">
        <w:t xml:space="preserve"> Your Tuition and Fees?</w:t>
      </w:r>
    </w:p>
    <w:p w14:paraId="1FA491C3" w14:textId="77777777" w:rsidR="00762D9E" w:rsidRDefault="00B62C9E" w:rsidP="00526AAA">
      <w:pPr>
        <w:ind w:left="720"/>
        <w:rPr>
          <w:rFonts w:ascii="Calibri" w:hAnsi="Calibri"/>
        </w:rPr>
      </w:pPr>
      <w:r w:rsidRPr="00762D9E">
        <w:rPr>
          <w:rFonts w:ascii="Calibri" w:hAnsi="Calibri"/>
        </w:rPr>
        <w:t xml:space="preserve">If the total of your </w:t>
      </w:r>
      <w:r w:rsidR="003C6DDC" w:rsidRPr="00762D9E">
        <w:rPr>
          <w:rFonts w:ascii="Calibri" w:hAnsi="Calibri"/>
        </w:rPr>
        <w:t xml:space="preserve">financial aid award(s) </w:t>
      </w:r>
      <w:r w:rsidR="00CF1D42" w:rsidRPr="00762D9E">
        <w:rPr>
          <w:rFonts w:ascii="Calibri" w:hAnsi="Calibri"/>
        </w:rPr>
        <w:t>is</w:t>
      </w:r>
      <w:r w:rsidRPr="00762D9E">
        <w:rPr>
          <w:rFonts w:ascii="Calibri" w:hAnsi="Calibri"/>
        </w:rPr>
        <w:t xml:space="preserve"> </w:t>
      </w:r>
      <w:r w:rsidRPr="00762D9E">
        <w:rPr>
          <w:rFonts w:ascii="Calibri" w:hAnsi="Calibri"/>
          <w:b/>
          <w:u w:val="single"/>
        </w:rPr>
        <w:t>less than</w:t>
      </w:r>
      <w:r w:rsidRPr="00762D9E">
        <w:rPr>
          <w:rFonts w:ascii="Calibri" w:hAnsi="Calibri"/>
        </w:rPr>
        <w:t xml:space="preserve"> your tuition and fee charges</w:t>
      </w:r>
      <w:r w:rsidRPr="00526AAA">
        <w:rPr>
          <w:rFonts w:ascii="Calibri" w:hAnsi="Calibri"/>
        </w:rPr>
        <w:t xml:space="preserve">, </w:t>
      </w:r>
      <w:r w:rsidRPr="00762D9E">
        <w:rPr>
          <w:rFonts w:ascii="Calibri" w:hAnsi="Calibri"/>
          <w:b/>
        </w:rPr>
        <w:t>you must pay the di</w:t>
      </w:r>
      <w:r w:rsidR="00D119F4" w:rsidRPr="00762D9E">
        <w:rPr>
          <w:rFonts w:ascii="Calibri" w:hAnsi="Calibri"/>
          <w:b/>
        </w:rPr>
        <w:t xml:space="preserve">fference </w:t>
      </w:r>
      <w:r w:rsidRPr="00762D9E">
        <w:rPr>
          <w:rFonts w:ascii="Calibri" w:hAnsi="Calibri"/>
          <w:b/>
        </w:rPr>
        <w:t xml:space="preserve">by the tuition </w:t>
      </w:r>
      <w:r w:rsidR="006C552C" w:rsidRPr="00762D9E">
        <w:rPr>
          <w:rFonts w:ascii="Calibri" w:hAnsi="Calibri"/>
          <w:b/>
        </w:rPr>
        <w:t>deadline</w:t>
      </w:r>
      <w:r w:rsidRPr="00762D9E">
        <w:rPr>
          <w:rFonts w:ascii="Calibri" w:hAnsi="Calibri"/>
          <w:b/>
        </w:rPr>
        <w:t xml:space="preserve"> date</w:t>
      </w:r>
      <w:r w:rsidR="00250712" w:rsidRPr="00526AAA">
        <w:rPr>
          <w:rFonts w:ascii="Calibri" w:hAnsi="Calibri"/>
        </w:rPr>
        <w:t xml:space="preserve">. </w:t>
      </w:r>
      <w:r w:rsidR="006F3682" w:rsidRPr="00526AAA">
        <w:rPr>
          <w:rFonts w:ascii="Calibri" w:hAnsi="Calibri"/>
        </w:rPr>
        <w:t xml:space="preserve">If you are awarded after the </w:t>
      </w:r>
      <w:r w:rsidR="006C552C" w:rsidRPr="00526AAA">
        <w:rPr>
          <w:rFonts w:ascii="Calibri" w:hAnsi="Calibri"/>
        </w:rPr>
        <w:t>tuition deadline date or start of the quarter</w:t>
      </w:r>
      <w:r w:rsidR="006F3682" w:rsidRPr="00526AAA">
        <w:rPr>
          <w:rFonts w:ascii="Calibri" w:hAnsi="Calibri"/>
        </w:rPr>
        <w:t xml:space="preserve">, you </w:t>
      </w:r>
      <w:r w:rsidR="006C552C" w:rsidRPr="00526AAA">
        <w:rPr>
          <w:rFonts w:ascii="Calibri" w:hAnsi="Calibri"/>
        </w:rPr>
        <w:t xml:space="preserve">must </w:t>
      </w:r>
      <w:r w:rsidR="006F3682" w:rsidRPr="00526AAA">
        <w:rPr>
          <w:rFonts w:ascii="Calibri" w:hAnsi="Calibri"/>
        </w:rPr>
        <w:t xml:space="preserve">pay the balance </w:t>
      </w:r>
      <w:r w:rsidR="006C552C" w:rsidRPr="00526AAA">
        <w:rPr>
          <w:rFonts w:ascii="Calibri" w:hAnsi="Calibri"/>
        </w:rPr>
        <w:t>upon recei</w:t>
      </w:r>
      <w:r w:rsidR="00DA3009" w:rsidRPr="00526AAA">
        <w:rPr>
          <w:rFonts w:ascii="Calibri" w:hAnsi="Calibri"/>
        </w:rPr>
        <w:t>pt of</w:t>
      </w:r>
      <w:r w:rsidR="006C552C" w:rsidRPr="00526AAA">
        <w:rPr>
          <w:rFonts w:ascii="Calibri" w:hAnsi="Calibri"/>
        </w:rPr>
        <w:t xml:space="preserve"> the award letter</w:t>
      </w:r>
      <w:r w:rsidR="00DA3009" w:rsidRPr="00526AAA">
        <w:rPr>
          <w:rFonts w:ascii="Calibri" w:hAnsi="Calibri"/>
        </w:rPr>
        <w:t xml:space="preserve"> notification</w:t>
      </w:r>
      <w:r w:rsidR="006F3682" w:rsidRPr="00526AAA">
        <w:rPr>
          <w:rFonts w:ascii="Calibri" w:hAnsi="Calibri"/>
        </w:rPr>
        <w:t xml:space="preserve">. </w:t>
      </w:r>
    </w:p>
    <w:p w14:paraId="0778B6FE" w14:textId="77777777" w:rsidR="00D1660C" w:rsidRDefault="00D1660C" w:rsidP="00526AAA">
      <w:pPr>
        <w:ind w:left="720"/>
        <w:rPr>
          <w:rFonts w:ascii="Calibri" w:hAnsi="Calibri"/>
        </w:rPr>
      </w:pPr>
    </w:p>
    <w:p w14:paraId="3D10D6E3" w14:textId="77777777" w:rsidR="00B62C9E" w:rsidRPr="00526AAA" w:rsidRDefault="00B62C9E" w:rsidP="00526AAA">
      <w:pPr>
        <w:ind w:left="720"/>
        <w:rPr>
          <w:rFonts w:ascii="Calibri" w:hAnsi="Calibri"/>
        </w:rPr>
      </w:pPr>
      <w:r w:rsidRPr="00762D9E">
        <w:rPr>
          <w:rFonts w:ascii="Calibri" w:hAnsi="Calibri"/>
        </w:rPr>
        <w:t xml:space="preserve">If the total of your </w:t>
      </w:r>
      <w:r w:rsidR="003C6DDC" w:rsidRPr="00762D9E">
        <w:rPr>
          <w:rFonts w:ascii="Calibri" w:hAnsi="Calibri"/>
        </w:rPr>
        <w:t xml:space="preserve">financial aid award(s) </w:t>
      </w:r>
      <w:r w:rsidR="00CF1D42" w:rsidRPr="00762D9E">
        <w:rPr>
          <w:rFonts w:ascii="Calibri" w:hAnsi="Calibri"/>
        </w:rPr>
        <w:t>is</w:t>
      </w:r>
      <w:r w:rsidRPr="00762D9E">
        <w:rPr>
          <w:rFonts w:ascii="Calibri" w:hAnsi="Calibri"/>
        </w:rPr>
        <w:t xml:space="preserve"> </w:t>
      </w:r>
      <w:r w:rsidRPr="00762D9E">
        <w:rPr>
          <w:rFonts w:ascii="Calibri" w:hAnsi="Calibri"/>
          <w:b/>
          <w:u w:val="single"/>
        </w:rPr>
        <w:t>greater than</w:t>
      </w:r>
      <w:r w:rsidRPr="00762D9E">
        <w:rPr>
          <w:rFonts w:ascii="Calibri" w:hAnsi="Calibri"/>
        </w:rPr>
        <w:t xml:space="preserve"> your tuition and fee charges</w:t>
      </w:r>
      <w:r w:rsidR="00BA6467" w:rsidRPr="00526AAA">
        <w:rPr>
          <w:rFonts w:ascii="Calibri" w:hAnsi="Calibri"/>
        </w:rPr>
        <w:t>, you will receive a financial a</w:t>
      </w:r>
      <w:r w:rsidRPr="00526AAA">
        <w:rPr>
          <w:rFonts w:ascii="Calibri" w:hAnsi="Calibri"/>
        </w:rPr>
        <w:t xml:space="preserve">id </w:t>
      </w:r>
      <w:r w:rsidR="003C6DDC" w:rsidRPr="00526AAA">
        <w:rPr>
          <w:rFonts w:ascii="Calibri" w:hAnsi="Calibri"/>
        </w:rPr>
        <w:t>refund</w:t>
      </w:r>
      <w:r w:rsidR="00BA6467" w:rsidRPr="00526AAA">
        <w:rPr>
          <w:rFonts w:ascii="Calibri" w:hAnsi="Calibri"/>
        </w:rPr>
        <w:t xml:space="preserve"> for any financial aid f</w:t>
      </w:r>
      <w:r w:rsidRPr="00526AAA">
        <w:rPr>
          <w:rFonts w:ascii="Calibri" w:hAnsi="Calibri"/>
        </w:rPr>
        <w:t xml:space="preserve">unds that remain after your tuition and fees are </w:t>
      </w:r>
      <w:r w:rsidR="009D565A" w:rsidRPr="00526AAA">
        <w:rPr>
          <w:rFonts w:ascii="Calibri" w:hAnsi="Calibri"/>
        </w:rPr>
        <w:t>paid (</w:t>
      </w:r>
      <w:r w:rsidRPr="00526AAA">
        <w:rPr>
          <w:rFonts w:ascii="Calibri" w:hAnsi="Calibri"/>
        </w:rPr>
        <w:t xml:space="preserve">See </w:t>
      </w:r>
      <w:r w:rsidR="00CF5C6D" w:rsidRPr="00526AAA">
        <w:rPr>
          <w:rFonts w:ascii="Calibri" w:hAnsi="Calibri"/>
        </w:rPr>
        <w:t>“</w:t>
      </w:r>
      <w:r w:rsidRPr="00526AAA">
        <w:rPr>
          <w:rFonts w:ascii="Calibri" w:hAnsi="Calibri"/>
        </w:rPr>
        <w:t xml:space="preserve">Financial Aid </w:t>
      </w:r>
      <w:r w:rsidR="003C6DDC" w:rsidRPr="00526AAA">
        <w:rPr>
          <w:rFonts w:ascii="Calibri" w:hAnsi="Calibri"/>
        </w:rPr>
        <w:t>Refunds</w:t>
      </w:r>
      <w:r w:rsidR="00762D9E">
        <w:rPr>
          <w:rFonts w:ascii="Calibri" w:hAnsi="Calibri"/>
        </w:rPr>
        <w:t>”</w:t>
      </w:r>
      <w:r w:rsidRPr="00526AAA">
        <w:rPr>
          <w:rFonts w:ascii="Calibri" w:hAnsi="Calibri"/>
        </w:rPr>
        <w:t>).</w:t>
      </w:r>
    </w:p>
    <w:p w14:paraId="4A10872C" w14:textId="77777777" w:rsidR="00B62C9E" w:rsidRPr="00D4400A" w:rsidRDefault="00B62C9E" w:rsidP="00526AAA">
      <w:pPr>
        <w:ind w:left="720"/>
        <w:rPr>
          <w:rFonts w:ascii="Calibri" w:hAnsi="Calibri"/>
          <w:sz w:val="18"/>
          <w:szCs w:val="12"/>
        </w:rPr>
      </w:pPr>
    </w:p>
    <w:p w14:paraId="771E927A" w14:textId="77777777" w:rsidR="00B62C9E" w:rsidRPr="00526AAA" w:rsidRDefault="00B62C9E" w:rsidP="00526AAA">
      <w:pPr>
        <w:ind w:left="720"/>
        <w:rPr>
          <w:rFonts w:ascii="Calibri" w:hAnsi="Calibri"/>
        </w:rPr>
      </w:pPr>
      <w:r w:rsidRPr="00526AAA">
        <w:rPr>
          <w:rFonts w:ascii="Calibri" w:hAnsi="Calibri"/>
        </w:rPr>
        <w:t>Work-study funds are not available at the beginning of the quarter.  They must be earned.  See the description of Work-study</w:t>
      </w:r>
      <w:r w:rsidR="00762D9E">
        <w:rPr>
          <w:rFonts w:ascii="Calibri" w:hAnsi="Calibri"/>
        </w:rPr>
        <w:t>.</w:t>
      </w:r>
    </w:p>
    <w:p w14:paraId="6AE636F2" w14:textId="77777777" w:rsidR="00B62C9E" w:rsidRPr="00E46457" w:rsidRDefault="00460DD4" w:rsidP="00184DFF">
      <w:pPr>
        <w:pStyle w:val="NotificationPacketStyle"/>
      </w:pPr>
      <w:r>
        <w:br w:type="page"/>
      </w:r>
      <w:r w:rsidR="00B62C9E" w:rsidRPr="00E46457">
        <w:lastRenderedPageBreak/>
        <w:t>Were You Awarded for Fewer Quarters Than You Were Expecting?</w:t>
      </w:r>
    </w:p>
    <w:p w14:paraId="1CD6E005" w14:textId="77777777" w:rsidR="00BA6467" w:rsidRPr="00B91940" w:rsidRDefault="00BA6467" w:rsidP="006F3682">
      <w:pPr>
        <w:pStyle w:val="BodyText"/>
        <w:jc w:val="center"/>
        <w:rPr>
          <w:rFonts w:ascii="Calibri" w:hAnsi="Calibri"/>
          <w:bCs/>
          <w:sz w:val="8"/>
          <w:szCs w:val="8"/>
          <w:highlight w:val="yellow"/>
        </w:rPr>
      </w:pPr>
    </w:p>
    <w:p w14:paraId="7A5CEE43" w14:textId="77777777" w:rsidR="00BA6467" w:rsidRPr="00526AAA" w:rsidRDefault="004C4032" w:rsidP="00526AAA">
      <w:pPr>
        <w:ind w:left="720"/>
        <w:rPr>
          <w:rFonts w:ascii="Calibri" w:hAnsi="Calibri"/>
        </w:rPr>
      </w:pPr>
      <w:r w:rsidRPr="0008270A">
        <w:rPr>
          <w:rFonts w:ascii="Calibri" w:hAnsi="Calibri"/>
        </w:rPr>
        <w:t>Some students may be</w:t>
      </w:r>
      <w:r w:rsidR="00BA6467" w:rsidRPr="0008270A">
        <w:rPr>
          <w:rFonts w:ascii="Calibri" w:hAnsi="Calibri"/>
        </w:rPr>
        <w:t xml:space="preserve"> awarded aid for fewer quarters than they</w:t>
      </w:r>
      <w:r w:rsidRPr="0008270A">
        <w:rPr>
          <w:rFonts w:ascii="Calibri" w:hAnsi="Calibri"/>
        </w:rPr>
        <w:t xml:space="preserve"> expected because</w:t>
      </w:r>
      <w:r w:rsidR="00BA6467" w:rsidRPr="0008270A">
        <w:rPr>
          <w:rFonts w:ascii="Calibri" w:hAnsi="Calibri"/>
        </w:rPr>
        <w:t xml:space="preserve"> </w:t>
      </w:r>
      <w:r w:rsidRPr="0008270A">
        <w:rPr>
          <w:rFonts w:ascii="Calibri" w:hAnsi="Calibri"/>
        </w:rPr>
        <w:t xml:space="preserve">they did not submit a </w:t>
      </w:r>
      <w:hyperlink r:id="rId12" w:history="1">
        <w:r w:rsidRPr="00413091">
          <w:rPr>
            <w:rStyle w:val="Hyperlink"/>
            <w:rFonts w:ascii="Calibri" w:hAnsi="Calibri"/>
          </w:rPr>
          <w:t xml:space="preserve">Summer Aid Request </w:t>
        </w:r>
        <w:r w:rsidR="00EE658A">
          <w:rPr>
            <w:rStyle w:val="Hyperlink"/>
            <w:rFonts w:ascii="Calibri" w:hAnsi="Calibri"/>
          </w:rPr>
          <w:t>f</w:t>
        </w:r>
        <w:r w:rsidRPr="00413091">
          <w:rPr>
            <w:rStyle w:val="Hyperlink"/>
            <w:rFonts w:ascii="Calibri" w:hAnsi="Calibri"/>
          </w:rPr>
          <w:t>orm</w:t>
        </w:r>
      </w:hyperlink>
      <w:r w:rsidR="00BA6467" w:rsidRPr="0008270A">
        <w:rPr>
          <w:rFonts w:ascii="Calibri" w:hAnsi="Calibri"/>
        </w:rPr>
        <w:t xml:space="preserve">.  </w:t>
      </w:r>
      <w:r w:rsidR="00BA6467" w:rsidRPr="0008270A">
        <w:rPr>
          <w:rFonts w:ascii="Calibri" w:hAnsi="Calibri"/>
          <w:b/>
        </w:rPr>
        <w:t xml:space="preserve">Students are only awarded </w:t>
      </w:r>
      <w:r w:rsidRPr="0008270A">
        <w:rPr>
          <w:rFonts w:ascii="Calibri" w:hAnsi="Calibri"/>
          <w:b/>
        </w:rPr>
        <w:t xml:space="preserve">summer </w:t>
      </w:r>
      <w:r w:rsidR="00BA6467" w:rsidRPr="0008270A">
        <w:rPr>
          <w:rFonts w:ascii="Calibri" w:hAnsi="Calibri"/>
          <w:b/>
        </w:rPr>
        <w:t xml:space="preserve">aid </w:t>
      </w:r>
      <w:r w:rsidRPr="0008270A">
        <w:rPr>
          <w:rFonts w:ascii="Calibri" w:hAnsi="Calibri"/>
          <w:b/>
        </w:rPr>
        <w:t>if they have submitted this form to the Student Financial Services office</w:t>
      </w:r>
      <w:r w:rsidR="00BA6467" w:rsidRPr="0008270A">
        <w:rPr>
          <w:rFonts w:ascii="Calibri" w:hAnsi="Calibri"/>
          <w:b/>
        </w:rPr>
        <w:t>.</w:t>
      </w:r>
    </w:p>
    <w:p w14:paraId="5A2D875C" w14:textId="77777777" w:rsidR="00BA6467" w:rsidRPr="00526AAA" w:rsidRDefault="00BA6467" w:rsidP="00526AAA">
      <w:pPr>
        <w:ind w:left="720"/>
        <w:rPr>
          <w:rFonts w:ascii="Calibri" w:hAnsi="Calibri"/>
          <w:sz w:val="8"/>
          <w:szCs w:val="8"/>
        </w:rPr>
      </w:pPr>
    </w:p>
    <w:p w14:paraId="1FAEBA8D" w14:textId="77777777" w:rsidR="00B62C9E" w:rsidRPr="00526AAA" w:rsidRDefault="00BA6467" w:rsidP="00526AAA">
      <w:pPr>
        <w:ind w:left="720"/>
        <w:rPr>
          <w:rFonts w:ascii="Calibri" w:hAnsi="Calibri"/>
        </w:rPr>
      </w:pPr>
      <w:r w:rsidRPr="00526AAA">
        <w:rPr>
          <w:rFonts w:ascii="Calibri" w:hAnsi="Calibri"/>
        </w:rPr>
        <w:t>Also, i</w:t>
      </w:r>
      <w:r w:rsidR="00B62C9E" w:rsidRPr="00526AAA">
        <w:rPr>
          <w:rFonts w:ascii="Calibri" w:hAnsi="Calibri"/>
        </w:rPr>
        <w:t xml:space="preserve">n accordance with federal and state regulations, students must complete their program of study within a maximum time frame </w:t>
      </w:r>
      <w:proofErr w:type="gramStart"/>
      <w:r w:rsidR="00B62C9E" w:rsidRPr="00526AAA">
        <w:rPr>
          <w:rFonts w:ascii="Calibri" w:hAnsi="Calibri"/>
        </w:rPr>
        <w:t>in order to</w:t>
      </w:r>
      <w:proofErr w:type="gramEnd"/>
      <w:r w:rsidR="00B62C9E" w:rsidRPr="00526AAA">
        <w:rPr>
          <w:rFonts w:ascii="Calibri" w:hAnsi="Calibri"/>
        </w:rPr>
        <w:t xml:space="preserve"> remain eligi</w:t>
      </w:r>
      <w:r w:rsidR="00415AEF" w:rsidRPr="00526AAA">
        <w:rPr>
          <w:rFonts w:ascii="Calibri" w:hAnsi="Calibri"/>
        </w:rPr>
        <w:t xml:space="preserve">ble to receive financial aid.  </w:t>
      </w:r>
      <w:r w:rsidR="00B62C9E" w:rsidRPr="00526AAA">
        <w:rPr>
          <w:rFonts w:ascii="Calibri" w:hAnsi="Calibri"/>
        </w:rPr>
        <w:t>A complete explanation of the time limit requirement is included in our Satisfactory Academic Progress</w:t>
      </w:r>
      <w:r w:rsidR="00CA0691">
        <w:rPr>
          <w:rFonts w:ascii="Calibri" w:hAnsi="Calibri"/>
        </w:rPr>
        <w:t xml:space="preserve"> (SAP)</w:t>
      </w:r>
      <w:r w:rsidR="00B62C9E" w:rsidRPr="00526AAA">
        <w:rPr>
          <w:rFonts w:ascii="Calibri" w:hAnsi="Calibri"/>
        </w:rPr>
        <w:t xml:space="preserve"> polic</w:t>
      </w:r>
      <w:r w:rsidR="00091922" w:rsidRPr="00526AAA">
        <w:rPr>
          <w:rFonts w:ascii="Calibri" w:hAnsi="Calibri"/>
        </w:rPr>
        <w:t>y</w:t>
      </w:r>
      <w:r w:rsidR="00B62C9E" w:rsidRPr="00526AAA">
        <w:rPr>
          <w:rFonts w:ascii="Calibri" w:hAnsi="Calibri"/>
        </w:rPr>
        <w:t>.</w:t>
      </w:r>
    </w:p>
    <w:p w14:paraId="0D377CCE" w14:textId="77777777" w:rsidR="00B62C9E" w:rsidRPr="00526AAA" w:rsidRDefault="00B62C9E" w:rsidP="00526AAA">
      <w:pPr>
        <w:ind w:left="720"/>
        <w:rPr>
          <w:rFonts w:ascii="Calibri" w:hAnsi="Calibri"/>
          <w:sz w:val="8"/>
          <w:szCs w:val="8"/>
        </w:rPr>
      </w:pPr>
    </w:p>
    <w:p w14:paraId="24BBAC8D" w14:textId="77777777" w:rsidR="00B62C9E" w:rsidRPr="00526AAA" w:rsidRDefault="00B62C9E" w:rsidP="00526AAA">
      <w:pPr>
        <w:pStyle w:val="BodyText3"/>
        <w:ind w:left="720"/>
        <w:rPr>
          <w:rFonts w:ascii="Calibri" w:hAnsi="Calibri"/>
          <w:sz w:val="20"/>
        </w:rPr>
      </w:pPr>
      <w:r w:rsidRPr="00526AAA">
        <w:rPr>
          <w:rFonts w:ascii="Calibri" w:hAnsi="Calibri"/>
          <w:sz w:val="20"/>
        </w:rPr>
        <w:t xml:space="preserve">Some students </w:t>
      </w:r>
      <w:r w:rsidR="00D119F4" w:rsidRPr="00526AAA">
        <w:rPr>
          <w:rFonts w:ascii="Calibri" w:hAnsi="Calibri"/>
          <w:sz w:val="20"/>
        </w:rPr>
        <w:t>are</w:t>
      </w:r>
      <w:r w:rsidRPr="00526AAA">
        <w:rPr>
          <w:rFonts w:ascii="Calibri" w:hAnsi="Calibri"/>
          <w:sz w:val="20"/>
        </w:rPr>
        <w:t xml:space="preserve"> awarded aid for fewer quarters than they </w:t>
      </w:r>
      <w:r w:rsidR="00D119F4" w:rsidRPr="00526AAA">
        <w:rPr>
          <w:rFonts w:ascii="Calibri" w:hAnsi="Calibri"/>
          <w:sz w:val="20"/>
        </w:rPr>
        <w:t>are</w:t>
      </w:r>
      <w:r w:rsidRPr="00526AAA">
        <w:rPr>
          <w:rFonts w:ascii="Calibri" w:hAnsi="Calibri"/>
          <w:sz w:val="20"/>
        </w:rPr>
        <w:t xml:space="preserve"> expecting because they have reached their time limit.   Others </w:t>
      </w:r>
      <w:r w:rsidR="00D119F4" w:rsidRPr="00526AAA">
        <w:rPr>
          <w:rFonts w:ascii="Calibri" w:hAnsi="Calibri"/>
          <w:sz w:val="20"/>
        </w:rPr>
        <w:t>are</w:t>
      </w:r>
      <w:r w:rsidRPr="00526AAA">
        <w:rPr>
          <w:rFonts w:ascii="Calibri" w:hAnsi="Calibri"/>
          <w:sz w:val="20"/>
        </w:rPr>
        <w:t xml:space="preserve"> awarded aid for fewer quarters than they </w:t>
      </w:r>
      <w:r w:rsidR="00D119F4" w:rsidRPr="00526AAA">
        <w:rPr>
          <w:rFonts w:ascii="Calibri" w:hAnsi="Calibri"/>
          <w:sz w:val="20"/>
        </w:rPr>
        <w:t>are</w:t>
      </w:r>
      <w:r w:rsidRPr="00526AAA">
        <w:rPr>
          <w:rFonts w:ascii="Calibri" w:hAnsi="Calibri"/>
          <w:sz w:val="20"/>
        </w:rPr>
        <w:t xml:space="preserve"> expecting because they are so close to reaching the time limit that we cannot consider them for additional aid until they provide information to our office via the time limit appeal process.</w:t>
      </w:r>
      <w:r w:rsidR="00BA6467" w:rsidRPr="00526AAA">
        <w:rPr>
          <w:rFonts w:ascii="Calibri" w:hAnsi="Calibri"/>
          <w:sz w:val="20"/>
        </w:rPr>
        <w:t xml:space="preserve">  </w:t>
      </w:r>
      <w:r w:rsidR="00CA0691">
        <w:rPr>
          <w:rFonts w:ascii="Calibri" w:hAnsi="Calibri"/>
          <w:sz w:val="20"/>
        </w:rPr>
        <w:t xml:space="preserve">The </w:t>
      </w:r>
      <w:hyperlink r:id="rId13" w:history="1">
        <w:r w:rsidRPr="00EE658A">
          <w:rPr>
            <w:rStyle w:val="Hyperlink"/>
            <w:rFonts w:ascii="Calibri" w:hAnsi="Calibri"/>
            <w:sz w:val="20"/>
          </w:rPr>
          <w:t xml:space="preserve">Time </w:t>
        </w:r>
        <w:r w:rsidR="00CA0691" w:rsidRPr="00EE658A">
          <w:rPr>
            <w:rStyle w:val="Hyperlink"/>
            <w:rFonts w:ascii="Calibri" w:hAnsi="Calibri"/>
            <w:sz w:val="20"/>
          </w:rPr>
          <w:t>L</w:t>
        </w:r>
        <w:r w:rsidRPr="00EE658A">
          <w:rPr>
            <w:rStyle w:val="Hyperlink"/>
            <w:rFonts w:ascii="Calibri" w:hAnsi="Calibri"/>
            <w:sz w:val="20"/>
          </w:rPr>
          <w:t xml:space="preserve">imit </w:t>
        </w:r>
        <w:r w:rsidR="00CA0691" w:rsidRPr="00EE658A">
          <w:rPr>
            <w:rStyle w:val="Hyperlink"/>
            <w:rFonts w:ascii="Calibri" w:hAnsi="Calibri"/>
            <w:sz w:val="20"/>
          </w:rPr>
          <w:t>Appeal form</w:t>
        </w:r>
      </w:hyperlink>
      <w:r w:rsidR="00CA0691">
        <w:rPr>
          <w:rFonts w:ascii="Calibri" w:hAnsi="Calibri"/>
          <w:sz w:val="20"/>
        </w:rPr>
        <w:t xml:space="preserve"> is </w:t>
      </w:r>
      <w:r w:rsidRPr="00526AAA">
        <w:rPr>
          <w:rFonts w:ascii="Calibri" w:hAnsi="Calibri"/>
          <w:sz w:val="20"/>
        </w:rPr>
        <w:t>available in the Financial Aid Office</w:t>
      </w:r>
      <w:r w:rsidR="00301606" w:rsidRPr="00526AAA">
        <w:rPr>
          <w:rFonts w:ascii="Calibri" w:hAnsi="Calibri"/>
          <w:sz w:val="20"/>
        </w:rPr>
        <w:t xml:space="preserve"> or </w:t>
      </w:r>
      <w:r w:rsidR="00D57E58" w:rsidRPr="00526AAA">
        <w:rPr>
          <w:rFonts w:ascii="Calibri" w:hAnsi="Calibri"/>
          <w:sz w:val="20"/>
        </w:rPr>
        <w:t xml:space="preserve">via </w:t>
      </w:r>
      <w:r w:rsidR="00301606" w:rsidRPr="00526AAA">
        <w:rPr>
          <w:rFonts w:ascii="Calibri" w:hAnsi="Calibri"/>
          <w:sz w:val="20"/>
        </w:rPr>
        <w:t>our website</w:t>
      </w:r>
      <w:r w:rsidRPr="005244BF">
        <w:rPr>
          <w:rFonts w:ascii="Calibri" w:hAnsi="Calibri"/>
          <w:color w:val="0000FF"/>
          <w:sz w:val="20"/>
        </w:rPr>
        <w:t>.</w:t>
      </w:r>
      <w:r w:rsidRPr="00526AAA">
        <w:rPr>
          <w:rFonts w:ascii="Calibri" w:hAnsi="Calibri"/>
          <w:sz w:val="20"/>
        </w:rPr>
        <w:t xml:space="preserve"> </w:t>
      </w:r>
    </w:p>
    <w:p w14:paraId="4ED75C29" w14:textId="77777777" w:rsidR="00B62C9E" w:rsidRPr="006E52E1" w:rsidRDefault="00B62C9E" w:rsidP="00184DFF">
      <w:pPr>
        <w:pStyle w:val="NotificationPacketStyle"/>
      </w:pPr>
      <w:r w:rsidRPr="006E52E1">
        <w:t>Courses Not Eligible for Financial Aid Funding</w:t>
      </w:r>
    </w:p>
    <w:p w14:paraId="36F780EA" w14:textId="77777777" w:rsidR="00B62C9E" w:rsidRPr="00526AAA" w:rsidRDefault="00B62C9E" w:rsidP="00526AAA">
      <w:pPr>
        <w:ind w:left="720"/>
        <w:rPr>
          <w:rFonts w:ascii="Calibri" w:hAnsi="Calibri"/>
        </w:rPr>
      </w:pPr>
      <w:r w:rsidRPr="00526AAA">
        <w:rPr>
          <w:rFonts w:ascii="Calibri" w:hAnsi="Calibri"/>
        </w:rPr>
        <w:t xml:space="preserve">Running </w:t>
      </w:r>
      <w:r w:rsidR="00CF278E" w:rsidRPr="00526AAA">
        <w:rPr>
          <w:rFonts w:ascii="Calibri" w:hAnsi="Calibri"/>
        </w:rPr>
        <w:t>S</w:t>
      </w:r>
      <w:r w:rsidRPr="00526AAA">
        <w:rPr>
          <w:rFonts w:ascii="Calibri" w:hAnsi="Calibri"/>
        </w:rPr>
        <w:t xml:space="preserve">tart, high school completion, </w:t>
      </w:r>
      <w:r w:rsidR="002B2564" w:rsidRPr="00526AAA">
        <w:rPr>
          <w:rFonts w:ascii="Calibri" w:hAnsi="Calibri"/>
        </w:rPr>
        <w:t xml:space="preserve">ESL classes, </w:t>
      </w:r>
      <w:r w:rsidR="00121221" w:rsidRPr="00526AAA">
        <w:rPr>
          <w:rFonts w:ascii="Calibri" w:hAnsi="Calibri"/>
        </w:rPr>
        <w:t xml:space="preserve">adult </w:t>
      </w:r>
      <w:r w:rsidRPr="00526AAA">
        <w:rPr>
          <w:rFonts w:ascii="Calibri" w:hAnsi="Calibri"/>
        </w:rPr>
        <w:t>basic studies classes, audit classes, Tech Pr</w:t>
      </w:r>
      <w:r w:rsidR="007B3AB7" w:rsidRPr="00526AAA">
        <w:rPr>
          <w:rFonts w:ascii="Calibri" w:hAnsi="Calibri"/>
        </w:rPr>
        <w:t xml:space="preserve">ep courses, non-credit courses and </w:t>
      </w:r>
      <w:r w:rsidR="00995D20" w:rsidRPr="00526AAA">
        <w:rPr>
          <w:rFonts w:ascii="Calibri" w:hAnsi="Calibri"/>
        </w:rPr>
        <w:t xml:space="preserve">continuing education </w:t>
      </w:r>
      <w:r w:rsidR="007B3AB7" w:rsidRPr="00526AAA">
        <w:rPr>
          <w:rFonts w:ascii="Calibri" w:hAnsi="Calibri"/>
        </w:rPr>
        <w:t xml:space="preserve">courses </w:t>
      </w:r>
      <w:r w:rsidR="006F3682" w:rsidRPr="00526AAA">
        <w:rPr>
          <w:rFonts w:ascii="Calibri" w:hAnsi="Calibri"/>
        </w:rPr>
        <w:t xml:space="preserve">are not eligible </w:t>
      </w:r>
      <w:r w:rsidRPr="00526AAA">
        <w:rPr>
          <w:rFonts w:ascii="Calibri" w:hAnsi="Calibri"/>
        </w:rPr>
        <w:t xml:space="preserve">for financial </w:t>
      </w:r>
      <w:r w:rsidR="003E5AF1" w:rsidRPr="00526AAA">
        <w:rPr>
          <w:rFonts w:ascii="Calibri" w:hAnsi="Calibri"/>
        </w:rPr>
        <w:t>aid funding.  C</w:t>
      </w:r>
      <w:r w:rsidRPr="00526AAA">
        <w:rPr>
          <w:rFonts w:ascii="Calibri" w:hAnsi="Calibri"/>
        </w:rPr>
        <w:t xml:space="preserve">redits from these courses cannot count toward your minimum </w:t>
      </w:r>
      <w:r w:rsidR="003E5AF1" w:rsidRPr="00526AAA">
        <w:rPr>
          <w:rFonts w:ascii="Calibri" w:hAnsi="Calibri"/>
        </w:rPr>
        <w:t xml:space="preserve">quarterly </w:t>
      </w:r>
      <w:r w:rsidRPr="00526AAA">
        <w:rPr>
          <w:rFonts w:ascii="Calibri" w:hAnsi="Calibri"/>
        </w:rPr>
        <w:t>credit requirement to receive financial aid funds</w:t>
      </w:r>
      <w:r w:rsidR="003E5AF1" w:rsidRPr="00526AAA">
        <w:rPr>
          <w:rFonts w:ascii="Calibri" w:hAnsi="Calibri"/>
        </w:rPr>
        <w:t xml:space="preserve">. </w:t>
      </w:r>
      <w:proofErr w:type="gramStart"/>
      <w:r w:rsidR="003E5AF1" w:rsidRPr="00526AAA">
        <w:rPr>
          <w:rFonts w:ascii="Calibri" w:hAnsi="Calibri"/>
        </w:rPr>
        <w:t>With the exception of</w:t>
      </w:r>
      <w:proofErr w:type="gramEnd"/>
      <w:r w:rsidR="003E5AF1" w:rsidRPr="00526AAA">
        <w:rPr>
          <w:rFonts w:ascii="Calibri" w:hAnsi="Calibri"/>
        </w:rPr>
        <w:t xml:space="preserve"> Running Start credits</w:t>
      </w:r>
      <w:r w:rsidR="00910C52" w:rsidRPr="00526AAA">
        <w:rPr>
          <w:rFonts w:ascii="Calibri" w:hAnsi="Calibri"/>
        </w:rPr>
        <w:t>, these</w:t>
      </w:r>
      <w:r w:rsidR="003E5AF1" w:rsidRPr="00526AAA">
        <w:rPr>
          <w:rFonts w:ascii="Calibri" w:hAnsi="Calibri"/>
        </w:rPr>
        <w:t xml:space="preserve"> classes will not count </w:t>
      </w:r>
      <w:r w:rsidRPr="00526AAA">
        <w:rPr>
          <w:rFonts w:ascii="Calibri" w:hAnsi="Calibri"/>
        </w:rPr>
        <w:t>toward your completed credits for Satisfactory Academic Progress</w:t>
      </w:r>
      <w:r w:rsidR="003E5AF1" w:rsidRPr="00526AAA">
        <w:rPr>
          <w:rFonts w:ascii="Calibri" w:hAnsi="Calibri"/>
        </w:rPr>
        <w:t xml:space="preserve"> (SAP)</w:t>
      </w:r>
      <w:r w:rsidRPr="00526AAA">
        <w:rPr>
          <w:rFonts w:ascii="Calibri" w:hAnsi="Calibri"/>
        </w:rPr>
        <w:t xml:space="preserve"> purposes.</w:t>
      </w:r>
      <w:r w:rsidR="006F3682" w:rsidRPr="00526AAA">
        <w:rPr>
          <w:rFonts w:ascii="Calibri" w:hAnsi="Calibri"/>
        </w:rPr>
        <w:t xml:space="preserve"> Courses being retaken may also not be eligible for funding. Refer to the </w:t>
      </w:r>
      <w:r w:rsidR="003E5AF1" w:rsidRPr="00526AAA">
        <w:rPr>
          <w:rFonts w:ascii="Calibri" w:hAnsi="Calibri"/>
        </w:rPr>
        <w:t>SAP</w:t>
      </w:r>
      <w:r w:rsidR="006F3682" w:rsidRPr="00526AAA">
        <w:rPr>
          <w:rFonts w:ascii="Calibri" w:hAnsi="Calibri"/>
        </w:rPr>
        <w:t xml:space="preserve"> policy for more about retaking coursework. </w:t>
      </w:r>
    </w:p>
    <w:p w14:paraId="501959B0" w14:textId="77777777" w:rsidR="00B32B98" w:rsidRPr="006E52E1" w:rsidRDefault="00B32B98" w:rsidP="00184DFF">
      <w:pPr>
        <w:pStyle w:val="NotificationPacketStyle"/>
      </w:pPr>
      <w:bookmarkStart w:id="1" w:name="_Hlk169254519"/>
      <w:r w:rsidRPr="006E52E1">
        <w:t xml:space="preserve">Financial Aid </w:t>
      </w:r>
      <w:r w:rsidR="00573E95" w:rsidRPr="006E52E1">
        <w:t>Refunds</w:t>
      </w:r>
    </w:p>
    <w:p w14:paraId="7792961E" w14:textId="77777777" w:rsidR="002E50A9" w:rsidRPr="00C73D60" w:rsidRDefault="002E50A9" w:rsidP="002E50A9">
      <w:pPr>
        <w:ind w:left="720"/>
        <w:rPr>
          <w:rFonts w:ascii="Calibri" w:hAnsi="Calibri" w:cs="Calibri"/>
        </w:rPr>
      </w:pPr>
      <w:bookmarkStart w:id="2" w:name="_Hlk169254458"/>
      <w:bookmarkEnd w:id="1"/>
      <w:r w:rsidRPr="00C73D60">
        <w:rPr>
          <w:rFonts w:ascii="Calibri" w:hAnsi="Calibri" w:cs="Calibri"/>
          <w:b/>
          <w:bCs/>
        </w:rPr>
        <w:t>Financial aid refunds are typically released on the first day of the quarter.</w:t>
      </w:r>
      <w:r w:rsidRPr="00C73D60">
        <w:rPr>
          <w:rFonts w:ascii="Calibri" w:hAnsi="Calibri" w:cs="Calibri"/>
        </w:rPr>
        <w:t xml:space="preserve"> Refunds will only be sent to those students who have received an award letter notification, are enrolled full-time (or have otherwise notified our office of a reduced enrollment status), have no outstanding debts owed to the college and who have selected a refund preference (see below). </w:t>
      </w:r>
    </w:p>
    <w:p w14:paraId="4D95ED4A" w14:textId="77777777" w:rsidR="002E50A9" w:rsidRPr="00C73D60" w:rsidRDefault="002E50A9" w:rsidP="002E50A9">
      <w:pPr>
        <w:ind w:left="720"/>
        <w:rPr>
          <w:rFonts w:ascii="Calibri" w:hAnsi="Calibri" w:cs="Calibri"/>
          <w:u w:val="single"/>
        </w:rPr>
      </w:pPr>
    </w:p>
    <w:p w14:paraId="0BBD1B69" w14:textId="77777777" w:rsidR="002E50A9" w:rsidRPr="00C73D60" w:rsidRDefault="002E50A9" w:rsidP="002E50A9">
      <w:pPr>
        <w:pStyle w:val="PlainText"/>
        <w:spacing w:after="240"/>
        <w:ind w:left="720"/>
        <w:rPr>
          <w:rFonts w:ascii="Calibri" w:hAnsi="Calibri" w:cs="Calibri"/>
        </w:rPr>
      </w:pPr>
      <w:r w:rsidRPr="00C73D60">
        <w:rPr>
          <w:rFonts w:ascii="Calibri" w:hAnsi="Calibri" w:cs="Calibri"/>
        </w:rPr>
        <w:t xml:space="preserve">Cascadia has partnered with BankMobile® to process financial aid refunds. Students using payment methods such as state/federal financial aid (including grants and loans), scholarships, Opportunity Grant, BFET and Worker Retraining will be required to create a profile online and select a refund method </w:t>
      </w:r>
      <w:proofErr w:type="gramStart"/>
      <w:r w:rsidRPr="00C73D60">
        <w:rPr>
          <w:rFonts w:ascii="Calibri" w:hAnsi="Calibri" w:cs="Calibri"/>
        </w:rPr>
        <w:t>in order to</w:t>
      </w:r>
      <w:proofErr w:type="gramEnd"/>
      <w:r w:rsidRPr="00C73D60">
        <w:rPr>
          <w:rFonts w:ascii="Calibri" w:hAnsi="Calibri" w:cs="Calibri"/>
        </w:rPr>
        <w:t xml:space="preserve"> receive any refunds.</w:t>
      </w:r>
    </w:p>
    <w:p w14:paraId="70D1315B" w14:textId="77777777" w:rsidR="002E50A9" w:rsidRPr="00C73D60" w:rsidRDefault="002E50A9" w:rsidP="002E50A9">
      <w:pPr>
        <w:pStyle w:val="NormalWeb"/>
        <w:shd w:val="clear" w:color="auto" w:fill="FFFFFF"/>
        <w:spacing w:before="0" w:beforeAutospacing="0" w:afterAutospacing="0"/>
        <w:ind w:left="1440"/>
        <w:rPr>
          <w:rFonts w:ascii="Calibri" w:hAnsi="Calibri" w:cs="Calibri"/>
          <w:sz w:val="20"/>
          <w:szCs w:val="20"/>
        </w:rPr>
      </w:pPr>
      <w:r w:rsidRPr="00C73D60">
        <w:rPr>
          <w:rStyle w:val="Strong"/>
          <w:rFonts w:ascii="Calibri" w:hAnsi="Calibri" w:cs="Calibri"/>
          <w:sz w:val="20"/>
          <w:szCs w:val="20"/>
        </w:rPr>
        <w:t>What do students need to do?</w:t>
      </w:r>
    </w:p>
    <w:p w14:paraId="245F6254" w14:textId="2E59A068" w:rsidR="002E50A9" w:rsidRPr="00C73D60" w:rsidRDefault="002E50A9" w:rsidP="002E50A9">
      <w:pPr>
        <w:numPr>
          <w:ilvl w:val="0"/>
          <w:numId w:val="18"/>
        </w:numPr>
        <w:shd w:val="clear" w:color="auto" w:fill="FFFFFF"/>
        <w:spacing w:before="100" w:beforeAutospacing="1" w:after="100" w:afterAutospacing="1"/>
        <w:rPr>
          <w:rFonts w:ascii="Calibri" w:hAnsi="Calibri" w:cs="Calibri"/>
        </w:rPr>
      </w:pPr>
      <w:r w:rsidRPr="00C73D60">
        <w:rPr>
          <w:rFonts w:ascii="Calibri" w:hAnsi="Calibri" w:cs="Calibri"/>
        </w:rPr>
        <w:t xml:space="preserve">Make sure we have your </w:t>
      </w:r>
      <w:r w:rsidR="0088128F">
        <w:rPr>
          <w:rFonts w:ascii="Calibri" w:hAnsi="Calibri" w:cs="Calibri"/>
        </w:rPr>
        <w:t>correct mobile number</w:t>
      </w:r>
      <w:r w:rsidRPr="00C73D60">
        <w:rPr>
          <w:rFonts w:ascii="Calibri" w:hAnsi="Calibri" w:cs="Calibri"/>
        </w:rPr>
        <w:t>! Here's how:</w:t>
      </w:r>
    </w:p>
    <w:p w14:paraId="7A4BE423" w14:textId="77777777" w:rsidR="002E50A9" w:rsidRPr="00C73D60" w:rsidRDefault="002E50A9" w:rsidP="002E50A9">
      <w:pPr>
        <w:pStyle w:val="NormalWeb"/>
        <w:shd w:val="clear" w:color="auto" w:fill="FFFFFF"/>
        <w:ind w:left="1800"/>
        <w:rPr>
          <w:rFonts w:ascii="Calibri" w:eastAsia="Calibri" w:hAnsi="Calibri" w:cs="Calibri"/>
          <w:sz w:val="20"/>
          <w:szCs w:val="20"/>
        </w:rPr>
      </w:pPr>
      <w:r w:rsidRPr="00C73D60">
        <w:rPr>
          <w:rFonts w:ascii="Calibri" w:hAnsi="Calibri" w:cs="Calibri"/>
          <w:sz w:val="20"/>
          <w:szCs w:val="20"/>
        </w:rPr>
        <w:t xml:space="preserve">• Log onto your </w:t>
      </w:r>
      <w:hyperlink r:id="rId14" w:history="1">
        <w:r w:rsidR="00CC3CC5" w:rsidRPr="00C73D60">
          <w:rPr>
            <w:rStyle w:val="Hyperlink"/>
            <w:rFonts w:ascii="Calibri" w:hAnsi="Calibri" w:cs="Calibri"/>
            <w:sz w:val="20"/>
            <w:szCs w:val="20"/>
          </w:rPr>
          <w:t>ctcLink</w:t>
        </w:r>
      </w:hyperlink>
      <w:r w:rsidR="00CC3CC5" w:rsidRPr="00C73D60">
        <w:rPr>
          <w:rFonts w:ascii="Calibri" w:hAnsi="Calibri" w:cs="Calibri"/>
          <w:sz w:val="20"/>
          <w:szCs w:val="20"/>
        </w:rPr>
        <w:t xml:space="preserve"> account online. </w:t>
      </w:r>
    </w:p>
    <w:p w14:paraId="4C7C18B0" w14:textId="63602B14" w:rsidR="002E50A9" w:rsidRPr="00F8441A" w:rsidRDefault="002E50A9" w:rsidP="002E50A9">
      <w:pPr>
        <w:numPr>
          <w:ilvl w:val="0"/>
          <w:numId w:val="18"/>
        </w:numPr>
        <w:shd w:val="clear" w:color="auto" w:fill="FFFFFF"/>
        <w:spacing w:before="100" w:beforeAutospacing="1" w:after="100" w:afterAutospacing="1"/>
        <w:rPr>
          <w:rFonts w:ascii="Calibri" w:hAnsi="Calibri" w:cs="Calibri"/>
        </w:rPr>
      </w:pPr>
      <w:r w:rsidRPr="00F8441A">
        <w:rPr>
          <w:rFonts w:ascii="Calibri" w:hAnsi="Calibri" w:cs="Calibri"/>
        </w:rPr>
        <w:t xml:space="preserve">When you receive the BankMobile Refund Selection </w:t>
      </w:r>
      <w:r w:rsidR="00F8441A" w:rsidRPr="00F8441A">
        <w:rPr>
          <w:rFonts w:ascii="Calibri" w:hAnsi="Calibri" w:cs="Calibri"/>
        </w:rPr>
        <w:t>text message</w:t>
      </w:r>
      <w:r w:rsidRPr="00F8441A">
        <w:rPr>
          <w:rFonts w:ascii="Calibri" w:hAnsi="Calibri" w:cs="Calibri"/>
        </w:rPr>
        <w:t> it will contain a</w:t>
      </w:r>
      <w:r w:rsidR="00F8441A" w:rsidRPr="00F8441A">
        <w:rPr>
          <w:rFonts w:ascii="Calibri" w:hAnsi="Calibri" w:cs="Calibri"/>
        </w:rPr>
        <w:t>n</w:t>
      </w:r>
      <w:r w:rsidRPr="00F8441A">
        <w:rPr>
          <w:rFonts w:ascii="Calibri" w:hAnsi="Calibri" w:cs="Calibri"/>
        </w:rPr>
        <w:t xml:space="preserve"> </w:t>
      </w:r>
      <w:r w:rsidR="00F8441A" w:rsidRPr="00F8441A">
        <w:rPr>
          <w:rFonts w:ascii="Calibri" w:hAnsi="Calibri" w:cs="Calibri"/>
        </w:rPr>
        <w:t xml:space="preserve">activation link </w:t>
      </w:r>
      <w:r w:rsidRPr="00F8441A">
        <w:rPr>
          <w:rFonts w:ascii="Calibri" w:hAnsi="Calibri" w:cs="Calibri"/>
        </w:rPr>
        <w:t>for you to use to select your refund preference.</w:t>
      </w:r>
    </w:p>
    <w:p w14:paraId="4FCBE916" w14:textId="77777777" w:rsidR="002E50A9" w:rsidRPr="00C73D60" w:rsidRDefault="002E50A9" w:rsidP="002E50A9">
      <w:pPr>
        <w:pStyle w:val="PlainText"/>
        <w:ind w:left="720" w:firstLine="720"/>
        <w:rPr>
          <w:rFonts w:ascii="Calibri" w:eastAsia="Calibri" w:hAnsi="Calibri" w:cs="Calibri"/>
          <w:b/>
          <w:bCs/>
          <w:u w:val="single"/>
        </w:rPr>
      </w:pPr>
      <w:r w:rsidRPr="00C73D60">
        <w:rPr>
          <w:rFonts w:ascii="Calibri" w:hAnsi="Calibri" w:cs="Calibri"/>
          <w:b/>
          <w:bCs/>
          <w:u w:val="single"/>
        </w:rPr>
        <w:t xml:space="preserve">You will have 3 options to receive your funds </w:t>
      </w:r>
      <w:proofErr w:type="gramStart"/>
      <w:r w:rsidRPr="00C73D60">
        <w:rPr>
          <w:rFonts w:ascii="Calibri" w:hAnsi="Calibri" w:cs="Calibri"/>
          <w:b/>
          <w:bCs/>
          <w:u w:val="single"/>
        </w:rPr>
        <w:t>in excess of</w:t>
      </w:r>
      <w:proofErr w:type="gramEnd"/>
      <w:r w:rsidRPr="00C73D60">
        <w:rPr>
          <w:rFonts w:ascii="Calibri" w:hAnsi="Calibri" w:cs="Calibri"/>
          <w:b/>
          <w:bCs/>
          <w:u w:val="single"/>
        </w:rPr>
        <w:t xml:space="preserve"> tuition</w:t>
      </w:r>
      <w:r w:rsidRPr="00C73D60">
        <w:rPr>
          <w:rFonts w:ascii="Calibri" w:hAnsi="Calibri" w:cs="Calibri"/>
          <w:b/>
          <w:bCs/>
        </w:rPr>
        <w:t>:</w:t>
      </w:r>
    </w:p>
    <w:p w14:paraId="5CB9BFF7" w14:textId="77777777" w:rsidR="002E50A9" w:rsidRPr="00C73D60" w:rsidRDefault="002E50A9" w:rsidP="002E50A9">
      <w:pPr>
        <w:pStyle w:val="PlainText"/>
        <w:ind w:left="720"/>
        <w:rPr>
          <w:rFonts w:ascii="Calibri" w:hAnsi="Calibri" w:cs="Calibri"/>
        </w:rPr>
      </w:pPr>
    </w:p>
    <w:p w14:paraId="5D0651CD" w14:textId="77777777" w:rsidR="002E50A9" w:rsidRPr="00C73D60" w:rsidRDefault="002E50A9" w:rsidP="002E50A9">
      <w:pPr>
        <w:pStyle w:val="PlainText"/>
        <w:numPr>
          <w:ilvl w:val="0"/>
          <w:numId w:val="19"/>
        </w:numPr>
        <w:ind w:left="1080"/>
        <w:rPr>
          <w:rFonts w:ascii="Calibri" w:hAnsi="Calibri" w:cs="Calibri"/>
        </w:rPr>
      </w:pPr>
      <w:r w:rsidRPr="00C73D60">
        <w:rPr>
          <w:rFonts w:ascii="Calibri" w:hAnsi="Calibri" w:cs="Calibri"/>
        </w:rPr>
        <w:t xml:space="preserve">Provide information so that the funds can be directly deposited into </w:t>
      </w:r>
      <w:r w:rsidRPr="00C73D60">
        <w:rPr>
          <w:rFonts w:ascii="Calibri" w:hAnsi="Calibri" w:cs="Calibri"/>
          <w:b/>
          <w:bCs/>
        </w:rPr>
        <w:t>YOUR OWN PERSONAL BANK</w:t>
      </w:r>
      <w:r w:rsidRPr="00C73D60">
        <w:rPr>
          <w:rFonts w:ascii="Calibri" w:hAnsi="Calibri" w:cs="Calibri"/>
        </w:rPr>
        <w:t xml:space="preserve"> account.</w:t>
      </w:r>
    </w:p>
    <w:p w14:paraId="567D14F7" w14:textId="77777777" w:rsidR="002E50A9" w:rsidRPr="00C73D60" w:rsidRDefault="002E50A9" w:rsidP="002E50A9">
      <w:pPr>
        <w:pStyle w:val="PlainText"/>
        <w:ind w:left="360"/>
        <w:rPr>
          <w:rFonts w:ascii="Calibri" w:hAnsi="Calibri" w:cs="Calibri"/>
        </w:rPr>
      </w:pPr>
    </w:p>
    <w:p w14:paraId="179A2C5D" w14:textId="77777777" w:rsidR="002E50A9" w:rsidRPr="00C73D60" w:rsidRDefault="002E50A9" w:rsidP="002E50A9">
      <w:pPr>
        <w:pStyle w:val="PlainText"/>
        <w:numPr>
          <w:ilvl w:val="0"/>
          <w:numId w:val="19"/>
        </w:numPr>
        <w:ind w:left="1080"/>
        <w:rPr>
          <w:rFonts w:ascii="Calibri" w:hAnsi="Calibri" w:cs="Calibri"/>
        </w:rPr>
      </w:pPr>
      <w:r w:rsidRPr="00C73D60">
        <w:rPr>
          <w:rFonts w:ascii="Calibri" w:hAnsi="Calibri" w:cs="Calibri"/>
          <w:b/>
          <w:bCs/>
        </w:rPr>
        <w:t>Open a BankMobile Vibe account</w:t>
      </w:r>
      <w:r w:rsidRPr="00C73D60">
        <w:rPr>
          <w:rFonts w:ascii="Calibri" w:hAnsi="Calibri" w:cs="Calibri"/>
        </w:rPr>
        <w:t xml:space="preserve"> - The BankMobile Vibe account is a debit card, where your funds can be deposited and kept separate from your personal funds. </w:t>
      </w:r>
    </w:p>
    <w:p w14:paraId="10A49D17" w14:textId="77777777" w:rsidR="002E50A9" w:rsidRPr="00C73D60" w:rsidRDefault="002E50A9" w:rsidP="002E50A9">
      <w:pPr>
        <w:pStyle w:val="ListParagraph"/>
        <w:rPr>
          <w:rFonts w:cs="Calibri"/>
          <w:sz w:val="20"/>
          <w:szCs w:val="20"/>
        </w:rPr>
      </w:pPr>
    </w:p>
    <w:p w14:paraId="162B42C4" w14:textId="77777777" w:rsidR="002E50A9" w:rsidRPr="00C73D60" w:rsidRDefault="002E50A9" w:rsidP="002E50A9">
      <w:pPr>
        <w:pStyle w:val="PlainText"/>
        <w:numPr>
          <w:ilvl w:val="0"/>
          <w:numId w:val="19"/>
        </w:numPr>
        <w:ind w:left="1080"/>
        <w:rPr>
          <w:rFonts w:ascii="Calibri" w:hAnsi="Calibri" w:cs="Calibri"/>
        </w:rPr>
      </w:pPr>
      <w:r w:rsidRPr="00C73D60">
        <w:rPr>
          <w:rFonts w:ascii="Calibri" w:hAnsi="Calibri" w:cs="Calibri"/>
        </w:rPr>
        <w:t xml:space="preserve">Have a </w:t>
      </w:r>
      <w:r w:rsidRPr="00C73D60">
        <w:rPr>
          <w:rFonts w:ascii="Calibri" w:hAnsi="Calibri" w:cs="Calibri"/>
          <w:b/>
          <w:bCs/>
        </w:rPr>
        <w:t>paper check</w:t>
      </w:r>
      <w:r w:rsidRPr="00C73D60">
        <w:rPr>
          <w:rFonts w:ascii="Calibri" w:hAnsi="Calibri" w:cs="Calibri"/>
        </w:rPr>
        <w:t xml:space="preserve"> processed and mailed to you by BankMobile. </w:t>
      </w:r>
      <w:r w:rsidRPr="00C73D60">
        <w:rPr>
          <w:rFonts w:ascii="Calibri" w:hAnsi="Calibri" w:cs="Calibri"/>
          <w:i/>
          <w:iCs/>
        </w:rPr>
        <w:t>(Please note, this option can take up to 10 days to receive your refund once BankMobile receives the funds)</w:t>
      </w:r>
    </w:p>
    <w:p w14:paraId="14AD10A7" w14:textId="77777777" w:rsidR="002E50A9" w:rsidRPr="00C73D60" w:rsidRDefault="002E50A9" w:rsidP="002E50A9">
      <w:pPr>
        <w:pStyle w:val="ListParagraph"/>
        <w:rPr>
          <w:rFonts w:cs="Calibri"/>
          <w:sz w:val="20"/>
          <w:szCs w:val="20"/>
        </w:rPr>
      </w:pPr>
    </w:p>
    <w:p w14:paraId="4E649A07" w14:textId="77777777" w:rsidR="002E50A9" w:rsidRPr="00C73D60" w:rsidRDefault="002E50A9" w:rsidP="002E50A9">
      <w:pPr>
        <w:pStyle w:val="PlainText"/>
        <w:ind w:left="1080"/>
        <w:rPr>
          <w:rFonts w:ascii="Calibri" w:hAnsi="Calibri" w:cs="Calibri"/>
        </w:rPr>
      </w:pPr>
      <w:r w:rsidRPr="00C73D60">
        <w:rPr>
          <w:rFonts w:ascii="Calibri" w:hAnsi="Calibri" w:cs="Calibri"/>
        </w:rPr>
        <w:t xml:space="preserve">If you do not select a refund preference, REFUNDS WILL BE DELAYED! All student accounts that have not had a preference selected will automatically default to a check being mailed, which can take up to 30 days. The college cannot intervene if this happens and you will need to wait to receive that check and then select an option for future quarters.  </w:t>
      </w:r>
      <w:r w:rsidRPr="00C73D60">
        <w:rPr>
          <w:rStyle w:val="Strong"/>
          <w:rFonts w:ascii="Calibri" w:hAnsi="Calibri" w:cs="Calibri"/>
        </w:rPr>
        <w:t>Have additional questions?</w:t>
      </w:r>
      <w:r w:rsidRPr="00C73D60">
        <w:rPr>
          <w:rFonts w:ascii="Calibri" w:hAnsi="Calibri" w:cs="Calibri"/>
        </w:rPr>
        <w:t xml:space="preserve">  Visit </w:t>
      </w:r>
      <w:hyperlink r:id="rId15" w:history="1">
        <w:r w:rsidRPr="00EE658A">
          <w:rPr>
            <w:rStyle w:val="Hyperlink"/>
            <w:rFonts w:ascii="Calibri" w:hAnsi="Calibri" w:cs="Calibri"/>
          </w:rPr>
          <w:t>Bank Mobile Disbursements</w:t>
        </w:r>
      </w:hyperlink>
      <w:r w:rsidR="00EE658A">
        <w:rPr>
          <w:rFonts w:ascii="Calibri" w:hAnsi="Calibri" w:cs="Calibri"/>
        </w:rPr>
        <w:t xml:space="preserve"> </w:t>
      </w:r>
      <w:r w:rsidR="00EE658A" w:rsidRPr="00C73D60">
        <w:rPr>
          <w:rFonts w:ascii="Calibri" w:hAnsi="Calibri" w:cs="Calibri"/>
        </w:rPr>
        <w:t>to learn more</w:t>
      </w:r>
      <w:r w:rsidRPr="00C73D60">
        <w:rPr>
          <w:rFonts w:ascii="Calibri" w:hAnsi="Calibri" w:cs="Calibri"/>
        </w:rPr>
        <w:t>.</w:t>
      </w:r>
    </w:p>
    <w:p w14:paraId="0475E3B3" w14:textId="77777777" w:rsidR="00B32B98" w:rsidRPr="006E52E1" w:rsidRDefault="00B32B98" w:rsidP="00184DFF">
      <w:pPr>
        <w:pStyle w:val="NotificationPacketStyle"/>
      </w:pPr>
      <w:r w:rsidRPr="00EA60E5">
        <w:lastRenderedPageBreak/>
        <w:t>Address Changes</w:t>
      </w:r>
    </w:p>
    <w:p w14:paraId="39AD05BF" w14:textId="77777777" w:rsidR="00B32B98" w:rsidRPr="00526AAA" w:rsidRDefault="00B32B98" w:rsidP="00526AAA">
      <w:pPr>
        <w:ind w:left="720" w:right="-90"/>
        <w:rPr>
          <w:rFonts w:ascii="Calibri" w:hAnsi="Calibri"/>
        </w:rPr>
      </w:pPr>
      <w:r w:rsidRPr="00526AAA">
        <w:rPr>
          <w:rFonts w:ascii="Calibri" w:hAnsi="Calibri"/>
        </w:rPr>
        <w:t>When you move, it is important that you notify the Enrollment Services Office in a timely manner.  You ca</w:t>
      </w:r>
      <w:r w:rsidR="002B2564" w:rsidRPr="00526AAA">
        <w:rPr>
          <w:rFonts w:ascii="Calibri" w:hAnsi="Calibri"/>
        </w:rPr>
        <w:t xml:space="preserve">n change your address in person at </w:t>
      </w:r>
      <w:r w:rsidR="00EA60E5">
        <w:rPr>
          <w:rFonts w:ascii="Calibri" w:hAnsi="Calibri"/>
        </w:rPr>
        <w:t xml:space="preserve">the </w:t>
      </w:r>
      <w:r w:rsidR="002B2564" w:rsidRPr="00526AAA">
        <w:rPr>
          <w:rFonts w:ascii="Calibri" w:hAnsi="Calibri"/>
        </w:rPr>
        <w:t xml:space="preserve">Kodiak Corner with identification </w:t>
      </w:r>
      <w:r w:rsidRPr="00526AAA">
        <w:rPr>
          <w:rFonts w:ascii="Calibri" w:hAnsi="Calibri"/>
        </w:rPr>
        <w:t xml:space="preserve">or </w:t>
      </w:r>
      <w:r w:rsidR="008B4CD3" w:rsidRPr="00526AAA">
        <w:rPr>
          <w:rFonts w:ascii="Calibri" w:hAnsi="Calibri"/>
        </w:rPr>
        <w:t xml:space="preserve">online </w:t>
      </w:r>
      <w:r w:rsidR="00EA60E5">
        <w:rPr>
          <w:rFonts w:ascii="Calibri" w:hAnsi="Calibri"/>
        </w:rPr>
        <w:t xml:space="preserve">using your </w:t>
      </w:r>
      <w:hyperlink r:id="rId16" w:history="1">
        <w:r w:rsidR="00EA60E5" w:rsidRPr="00EA60E5">
          <w:rPr>
            <w:rStyle w:val="Hyperlink"/>
            <w:rFonts w:ascii="Calibri" w:hAnsi="Calibri"/>
          </w:rPr>
          <w:t>ctcLink</w:t>
        </w:r>
      </w:hyperlink>
      <w:r w:rsidR="00EA60E5">
        <w:rPr>
          <w:rFonts w:ascii="Calibri" w:hAnsi="Calibri"/>
        </w:rPr>
        <w:t xml:space="preserve"> account. </w:t>
      </w:r>
      <w:r w:rsidR="008B4CD3" w:rsidRPr="00526AAA">
        <w:rPr>
          <w:rFonts w:ascii="Calibri" w:hAnsi="Calibri"/>
        </w:rPr>
        <w:t xml:space="preserve">  </w:t>
      </w:r>
    </w:p>
    <w:bookmarkEnd w:id="2"/>
    <w:p w14:paraId="3DC2414F" w14:textId="77777777" w:rsidR="00D77490" w:rsidRPr="006E52E1" w:rsidRDefault="00513D14" w:rsidP="00184DFF">
      <w:pPr>
        <w:pStyle w:val="NotificationPacketStyle"/>
      </w:pPr>
      <w:r w:rsidRPr="006E52E1">
        <w:t>Class Attendance is Required</w:t>
      </w:r>
    </w:p>
    <w:p w14:paraId="60505421" w14:textId="77777777" w:rsidR="00513D14" w:rsidRPr="00526AAA" w:rsidRDefault="00513D14" w:rsidP="00526AAA">
      <w:pPr>
        <w:ind w:left="720"/>
        <w:rPr>
          <w:rFonts w:ascii="Calibri" w:hAnsi="Calibri"/>
        </w:rPr>
      </w:pPr>
      <w:r w:rsidRPr="00526AAA">
        <w:rPr>
          <w:rFonts w:ascii="Calibri" w:hAnsi="Calibri"/>
        </w:rPr>
        <w:t xml:space="preserve">If you have received financial aid – either in the form of a payment toward your tuition and fees or in the form of a financial aid </w:t>
      </w:r>
      <w:r w:rsidR="00CD1FE1" w:rsidRPr="00526AAA">
        <w:rPr>
          <w:rFonts w:ascii="Calibri" w:hAnsi="Calibri"/>
        </w:rPr>
        <w:t>refund</w:t>
      </w:r>
      <w:r w:rsidR="004362F7" w:rsidRPr="00526AAA">
        <w:rPr>
          <w:rFonts w:ascii="Calibri" w:hAnsi="Calibri"/>
        </w:rPr>
        <w:t xml:space="preserve"> </w:t>
      </w:r>
      <w:r w:rsidRPr="00526AAA">
        <w:rPr>
          <w:rFonts w:ascii="Calibri" w:hAnsi="Calibri"/>
        </w:rPr>
        <w:t xml:space="preserve">– you are required to attend </w:t>
      </w:r>
      <w:proofErr w:type="gramStart"/>
      <w:r w:rsidRPr="00526AAA">
        <w:rPr>
          <w:rFonts w:ascii="Calibri" w:hAnsi="Calibri"/>
          <w:b/>
        </w:rPr>
        <w:t>all</w:t>
      </w:r>
      <w:r w:rsidRPr="00526AAA">
        <w:rPr>
          <w:rFonts w:ascii="Calibri" w:hAnsi="Calibri"/>
        </w:rPr>
        <w:t xml:space="preserve"> of</w:t>
      </w:r>
      <w:proofErr w:type="gramEnd"/>
      <w:r w:rsidRPr="00526AAA">
        <w:rPr>
          <w:rFonts w:ascii="Calibri" w:hAnsi="Calibri"/>
        </w:rPr>
        <w:t xml:space="preserve"> </w:t>
      </w:r>
      <w:r w:rsidR="006E7ECD">
        <w:rPr>
          <w:rFonts w:ascii="Calibri" w:hAnsi="Calibri"/>
        </w:rPr>
        <w:t>the</w:t>
      </w:r>
      <w:r w:rsidRPr="00526AAA">
        <w:rPr>
          <w:rFonts w:ascii="Calibri" w:hAnsi="Calibri"/>
        </w:rPr>
        <w:t xml:space="preserve"> classes</w:t>
      </w:r>
      <w:r w:rsidR="00FC7A62" w:rsidRPr="00526AAA">
        <w:rPr>
          <w:rFonts w:ascii="Calibri" w:hAnsi="Calibri"/>
        </w:rPr>
        <w:t xml:space="preserve"> for which you were paid</w:t>
      </w:r>
      <w:r w:rsidRPr="00526AAA">
        <w:rPr>
          <w:rFonts w:ascii="Calibri" w:hAnsi="Calibri"/>
        </w:rPr>
        <w:t>.  If your grades for a quarter (and</w:t>
      </w:r>
      <w:r w:rsidR="004362F7" w:rsidRPr="00526AAA">
        <w:rPr>
          <w:rFonts w:ascii="Calibri" w:hAnsi="Calibri"/>
        </w:rPr>
        <w:t>/or</w:t>
      </w:r>
      <w:r w:rsidRPr="00526AAA">
        <w:rPr>
          <w:rFonts w:ascii="Calibri" w:hAnsi="Calibri"/>
        </w:rPr>
        <w:t xml:space="preserve"> reports from your instructors) </w:t>
      </w:r>
      <w:r w:rsidR="00695927" w:rsidRPr="00526AAA">
        <w:rPr>
          <w:rFonts w:ascii="Calibri" w:hAnsi="Calibri"/>
        </w:rPr>
        <w:t xml:space="preserve">reveal that there were one or more </w:t>
      </w:r>
      <w:r w:rsidR="00CF1C66">
        <w:rPr>
          <w:rFonts w:ascii="Calibri" w:hAnsi="Calibri"/>
        </w:rPr>
        <w:t xml:space="preserve">courses </w:t>
      </w:r>
      <w:r w:rsidR="00695927" w:rsidRPr="00526AAA">
        <w:rPr>
          <w:rFonts w:ascii="Calibri" w:hAnsi="Calibri"/>
        </w:rPr>
        <w:t xml:space="preserve">that you never attended, </w:t>
      </w:r>
      <w:r w:rsidRPr="00526AAA">
        <w:rPr>
          <w:rFonts w:ascii="Calibri" w:hAnsi="Calibri"/>
        </w:rPr>
        <w:t>you will owe a repayme</w:t>
      </w:r>
      <w:r w:rsidR="002B2564" w:rsidRPr="00526AAA">
        <w:rPr>
          <w:rFonts w:ascii="Calibri" w:hAnsi="Calibri"/>
        </w:rPr>
        <w:t xml:space="preserve">nt of aid to the college. </w:t>
      </w:r>
      <w:r w:rsidRPr="00526AAA">
        <w:rPr>
          <w:rFonts w:ascii="Calibri" w:hAnsi="Calibri"/>
        </w:rPr>
        <w:t>Students who owe a repayment of financial aid due to non-attendance will be blocked from registering for future quarters.</w:t>
      </w:r>
    </w:p>
    <w:p w14:paraId="04B86D6E" w14:textId="77777777" w:rsidR="00D77490" w:rsidRPr="006E52E1" w:rsidRDefault="00D77490" w:rsidP="00184DFF">
      <w:pPr>
        <w:pStyle w:val="NotificationPacketStyle"/>
      </w:pPr>
      <w:r w:rsidRPr="006E52E1">
        <w:t>Satisfactory Academic Progress</w:t>
      </w:r>
      <w:r w:rsidR="00895C6E" w:rsidRPr="006E52E1">
        <w:t xml:space="preserve"> Requirements</w:t>
      </w:r>
    </w:p>
    <w:p w14:paraId="324AB69B" w14:textId="77777777" w:rsidR="00AC5826" w:rsidRPr="00526AAA" w:rsidRDefault="00D77490" w:rsidP="00526AAA">
      <w:pPr>
        <w:ind w:left="720"/>
        <w:rPr>
          <w:rFonts w:ascii="Calibri" w:hAnsi="Calibri"/>
        </w:rPr>
      </w:pPr>
      <w:r w:rsidRPr="00526AAA">
        <w:rPr>
          <w:rFonts w:ascii="Calibri" w:hAnsi="Calibri"/>
        </w:rPr>
        <w:t xml:space="preserve">To be eligible to receive financial aid funding, students must make Satisfactory Academic Progress each quarter.  A copy of </w:t>
      </w:r>
      <w:r w:rsidR="00D4400A">
        <w:rPr>
          <w:rFonts w:ascii="Calibri" w:hAnsi="Calibri"/>
        </w:rPr>
        <w:t xml:space="preserve">Cascadia </w:t>
      </w:r>
      <w:r w:rsidRPr="00526AAA">
        <w:rPr>
          <w:rFonts w:ascii="Calibri" w:hAnsi="Calibri"/>
        </w:rPr>
        <w:t xml:space="preserve">College’s </w:t>
      </w:r>
      <w:hyperlink r:id="rId17" w:history="1">
        <w:r w:rsidRPr="00EE658A">
          <w:rPr>
            <w:rStyle w:val="Hyperlink"/>
            <w:rFonts w:ascii="Calibri" w:hAnsi="Calibri"/>
          </w:rPr>
          <w:t>Satisfactory Academic Progress polic</w:t>
        </w:r>
        <w:r w:rsidR="00091922" w:rsidRPr="00EE658A">
          <w:rPr>
            <w:rStyle w:val="Hyperlink"/>
            <w:rFonts w:ascii="Calibri" w:hAnsi="Calibri"/>
          </w:rPr>
          <w:t>y</w:t>
        </w:r>
      </w:hyperlink>
      <w:r w:rsidRPr="00526AAA">
        <w:rPr>
          <w:rFonts w:ascii="Calibri" w:hAnsi="Calibri"/>
        </w:rPr>
        <w:t xml:space="preserve"> can be obtained from the </w:t>
      </w:r>
      <w:r w:rsidR="00587F72" w:rsidRPr="00526AAA">
        <w:rPr>
          <w:rFonts w:ascii="Calibri" w:hAnsi="Calibri"/>
        </w:rPr>
        <w:t>Student Financial Services</w:t>
      </w:r>
      <w:r w:rsidRPr="00526AAA">
        <w:rPr>
          <w:rFonts w:ascii="Calibri" w:hAnsi="Calibri"/>
        </w:rPr>
        <w:t xml:space="preserve"> Office or </w:t>
      </w:r>
      <w:r w:rsidR="00587F72" w:rsidRPr="00526AAA">
        <w:rPr>
          <w:rFonts w:ascii="Calibri" w:hAnsi="Calibri"/>
        </w:rPr>
        <w:t>via</w:t>
      </w:r>
      <w:r w:rsidRPr="00526AAA">
        <w:rPr>
          <w:rFonts w:ascii="Calibri" w:hAnsi="Calibri"/>
        </w:rPr>
        <w:t xml:space="preserve"> our website</w:t>
      </w:r>
      <w:r w:rsidR="005244BF">
        <w:rPr>
          <w:rFonts w:ascii="Calibri" w:hAnsi="Calibri"/>
        </w:rPr>
        <w:t xml:space="preserve">. </w:t>
      </w:r>
    </w:p>
    <w:p w14:paraId="774C2123" w14:textId="77777777" w:rsidR="00DC2C7F" w:rsidRPr="006E52E1" w:rsidRDefault="00DC2C7F" w:rsidP="00184DFF">
      <w:pPr>
        <w:pStyle w:val="NotificationPacketStyle"/>
      </w:pPr>
      <w:r w:rsidRPr="006E52E1">
        <w:t>How to Avoid Problems and Delays in Receiving Your Aid</w:t>
      </w:r>
    </w:p>
    <w:p w14:paraId="3EA02AD5" w14:textId="49993736" w:rsidR="00DC2C7F" w:rsidRPr="00526AAA" w:rsidRDefault="00DC2C7F" w:rsidP="00D4400A">
      <w:pPr>
        <w:numPr>
          <w:ilvl w:val="0"/>
          <w:numId w:val="13"/>
        </w:numPr>
        <w:ind w:left="1080"/>
        <w:rPr>
          <w:rFonts w:ascii="Calibri" w:hAnsi="Calibri"/>
        </w:rPr>
      </w:pPr>
      <w:r w:rsidRPr="00526AAA">
        <w:rPr>
          <w:rFonts w:ascii="Calibri" w:hAnsi="Calibri"/>
        </w:rPr>
        <w:t xml:space="preserve">Complete all registration activity at least 7 days prior to the beginning of the </w:t>
      </w:r>
      <w:r w:rsidR="0088128F" w:rsidRPr="00526AAA">
        <w:rPr>
          <w:rFonts w:ascii="Calibri" w:hAnsi="Calibri"/>
        </w:rPr>
        <w:t>quarter and</w:t>
      </w:r>
      <w:r w:rsidRPr="00526AAA">
        <w:rPr>
          <w:rFonts w:ascii="Calibri" w:hAnsi="Calibri"/>
        </w:rPr>
        <w:t xml:space="preserve"> make no changes to your registration after that time.</w:t>
      </w:r>
    </w:p>
    <w:p w14:paraId="2198159B" w14:textId="77777777" w:rsidR="00DC2C7F" w:rsidRPr="00526AAA" w:rsidRDefault="00DC2C7F" w:rsidP="00D4400A">
      <w:pPr>
        <w:ind w:left="360"/>
        <w:rPr>
          <w:rFonts w:ascii="Calibri" w:hAnsi="Calibri"/>
          <w:sz w:val="16"/>
        </w:rPr>
      </w:pPr>
    </w:p>
    <w:p w14:paraId="6281A82F" w14:textId="77777777" w:rsidR="00DC2C7F" w:rsidRPr="00526AAA" w:rsidRDefault="00DC2C7F" w:rsidP="00D4400A">
      <w:pPr>
        <w:numPr>
          <w:ilvl w:val="0"/>
          <w:numId w:val="13"/>
        </w:numPr>
        <w:ind w:left="1080"/>
        <w:rPr>
          <w:rFonts w:ascii="Calibri" w:hAnsi="Calibri"/>
        </w:rPr>
      </w:pPr>
      <w:r w:rsidRPr="00526AAA">
        <w:rPr>
          <w:rFonts w:ascii="Calibri" w:hAnsi="Calibri"/>
        </w:rPr>
        <w:t>Either register for a full-time course load (12 or more credits</w:t>
      </w:r>
      <w:proofErr w:type="gramStart"/>
      <w:r w:rsidRPr="00526AAA">
        <w:rPr>
          <w:rFonts w:ascii="Calibri" w:hAnsi="Calibri"/>
        </w:rPr>
        <w:t>)</w:t>
      </w:r>
      <w:r w:rsidR="00997CAA" w:rsidRPr="00526AAA">
        <w:rPr>
          <w:rFonts w:ascii="Calibri" w:hAnsi="Calibri"/>
        </w:rPr>
        <w:t>,</w:t>
      </w:r>
      <w:r w:rsidRPr="00526AAA">
        <w:rPr>
          <w:rFonts w:ascii="Calibri" w:hAnsi="Calibri"/>
        </w:rPr>
        <w:t xml:space="preserve"> or</w:t>
      </w:r>
      <w:proofErr w:type="gramEnd"/>
      <w:r w:rsidRPr="00526AAA">
        <w:rPr>
          <w:rFonts w:ascii="Calibri" w:hAnsi="Calibri"/>
        </w:rPr>
        <w:t xml:space="preserve"> notify the </w:t>
      </w:r>
      <w:r w:rsidR="00997CAA" w:rsidRPr="00526AAA">
        <w:rPr>
          <w:rFonts w:ascii="Calibri" w:hAnsi="Calibri"/>
        </w:rPr>
        <w:t>Student Financial Services</w:t>
      </w:r>
      <w:r w:rsidRPr="00526AAA">
        <w:rPr>
          <w:rFonts w:ascii="Calibri" w:hAnsi="Calibri"/>
        </w:rPr>
        <w:t xml:space="preserve"> Office in writing </w:t>
      </w:r>
      <w:r w:rsidR="00364462" w:rsidRPr="00526AAA">
        <w:rPr>
          <w:rFonts w:ascii="Calibri" w:hAnsi="Calibri"/>
        </w:rPr>
        <w:t xml:space="preserve">using the </w:t>
      </w:r>
      <w:r w:rsidR="00997CAA" w:rsidRPr="00526AAA">
        <w:rPr>
          <w:rFonts w:ascii="Calibri" w:hAnsi="Calibri"/>
        </w:rPr>
        <w:t xml:space="preserve">Enrollment </w:t>
      </w:r>
      <w:r w:rsidR="00A4661A" w:rsidRPr="00526AAA">
        <w:rPr>
          <w:rFonts w:ascii="Calibri" w:hAnsi="Calibri"/>
        </w:rPr>
        <w:t xml:space="preserve">Status </w:t>
      </w:r>
      <w:r w:rsidR="00997CAA" w:rsidRPr="00526AAA">
        <w:rPr>
          <w:rFonts w:ascii="Calibri" w:hAnsi="Calibri"/>
        </w:rPr>
        <w:t xml:space="preserve">Change Form </w:t>
      </w:r>
      <w:r w:rsidRPr="00526AAA">
        <w:rPr>
          <w:rFonts w:ascii="Calibri" w:hAnsi="Calibri"/>
        </w:rPr>
        <w:t xml:space="preserve">at least 7 days prior to the beginning of the quarter that you have registered for fewer than 12 credits. </w:t>
      </w:r>
    </w:p>
    <w:p w14:paraId="231DFADA" w14:textId="77777777" w:rsidR="00DC2C7F" w:rsidRPr="00526AAA" w:rsidRDefault="00DC2C7F" w:rsidP="00D4400A">
      <w:pPr>
        <w:ind w:left="360"/>
        <w:rPr>
          <w:rFonts w:ascii="Calibri" w:hAnsi="Calibri"/>
          <w:sz w:val="16"/>
        </w:rPr>
      </w:pPr>
    </w:p>
    <w:p w14:paraId="502D46A0" w14:textId="77777777" w:rsidR="00DC2C7F" w:rsidRPr="00526AAA" w:rsidRDefault="00DC2C7F" w:rsidP="00D4400A">
      <w:pPr>
        <w:numPr>
          <w:ilvl w:val="0"/>
          <w:numId w:val="13"/>
        </w:numPr>
        <w:ind w:left="1080"/>
        <w:rPr>
          <w:rFonts w:ascii="Calibri" w:hAnsi="Calibri"/>
        </w:rPr>
      </w:pPr>
      <w:r w:rsidRPr="00526AAA">
        <w:rPr>
          <w:rFonts w:ascii="Calibri" w:hAnsi="Calibri"/>
        </w:rPr>
        <w:t>Meet all Satisfactory Academic Progress requirements.</w:t>
      </w:r>
    </w:p>
    <w:p w14:paraId="73FB4243" w14:textId="77777777" w:rsidR="00DC2C7F" w:rsidRPr="00526AAA" w:rsidRDefault="00DC2C7F" w:rsidP="00D4400A">
      <w:pPr>
        <w:ind w:left="360"/>
        <w:rPr>
          <w:rFonts w:ascii="Calibri" w:hAnsi="Calibri"/>
          <w:sz w:val="16"/>
        </w:rPr>
      </w:pPr>
    </w:p>
    <w:p w14:paraId="0929F1E4" w14:textId="77777777" w:rsidR="00DC2C7F" w:rsidRPr="00526AAA" w:rsidRDefault="00DC2C7F" w:rsidP="00D4400A">
      <w:pPr>
        <w:numPr>
          <w:ilvl w:val="0"/>
          <w:numId w:val="13"/>
        </w:numPr>
        <w:ind w:left="1080"/>
        <w:rPr>
          <w:rFonts w:ascii="Calibri" w:hAnsi="Calibri"/>
        </w:rPr>
      </w:pPr>
      <w:r w:rsidRPr="00526AAA">
        <w:rPr>
          <w:rFonts w:ascii="Calibri" w:hAnsi="Calibri"/>
        </w:rPr>
        <w:t xml:space="preserve">Meet all </w:t>
      </w:r>
      <w:r w:rsidR="00997CAA" w:rsidRPr="00526AAA">
        <w:rPr>
          <w:rFonts w:ascii="Calibri" w:hAnsi="Calibri"/>
        </w:rPr>
        <w:t>Student Financial Services</w:t>
      </w:r>
      <w:r w:rsidRPr="00526AAA">
        <w:rPr>
          <w:rFonts w:ascii="Calibri" w:hAnsi="Calibri"/>
        </w:rPr>
        <w:t xml:space="preserve"> Office deadlines.</w:t>
      </w:r>
      <w:r w:rsidR="00CD1FE1" w:rsidRPr="00526AAA">
        <w:rPr>
          <w:rFonts w:ascii="Calibri" w:hAnsi="Calibri"/>
        </w:rPr>
        <w:t xml:space="preserve">  </w:t>
      </w:r>
    </w:p>
    <w:p w14:paraId="29315A86" w14:textId="77777777" w:rsidR="00DC2C7F" w:rsidRPr="00526AAA" w:rsidRDefault="00DC2C7F" w:rsidP="00D4400A">
      <w:pPr>
        <w:ind w:left="360"/>
        <w:rPr>
          <w:rFonts w:ascii="Calibri" w:hAnsi="Calibri"/>
          <w:sz w:val="16"/>
        </w:rPr>
      </w:pPr>
    </w:p>
    <w:p w14:paraId="656A7DFA" w14:textId="77777777" w:rsidR="00DC2C7F" w:rsidRPr="00526AAA" w:rsidRDefault="00DC2C7F" w:rsidP="00D4400A">
      <w:pPr>
        <w:numPr>
          <w:ilvl w:val="0"/>
          <w:numId w:val="13"/>
        </w:numPr>
        <w:ind w:left="1080"/>
        <w:rPr>
          <w:rFonts w:ascii="Calibri" w:hAnsi="Calibri"/>
        </w:rPr>
      </w:pPr>
      <w:r w:rsidRPr="00526AAA">
        <w:rPr>
          <w:rFonts w:ascii="Calibri" w:hAnsi="Calibri"/>
        </w:rPr>
        <w:t xml:space="preserve">Read all materials provided by the </w:t>
      </w:r>
      <w:r w:rsidR="00997CAA" w:rsidRPr="00526AAA">
        <w:rPr>
          <w:rFonts w:ascii="Calibri" w:hAnsi="Calibri"/>
        </w:rPr>
        <w:t>Student Financial Services</w:t>
      </w:r>
      <w:r w:rsidRPr="00526AAA">
        <w:rPr>
          <w:rFonts w:ascii="Calibri" w:hAnsi="Calibri"/>
        </w:rPr>
        <w:t xml:space="preserve"> Office and keep copies </w:t>
      </w:r>
      <w:proofErr w:type="gramStart"/>
      <w:r w:rsidRPr="00526AAA">
        <w:rPr>
          <w:rFonts w:ascii="Calibri" w:hAnsi="Calibri"/>
        </w:rPr>
        <w:t>for</w:t>
      </w:r>
      <w:proofErr w:type="gramEnd"/>
      <w:r w:rsidRPr="00526AAA">
        <w:rPr>
          <w:rFonts w:ascii="Calibri" w:hAnsi="Calibri"/>
        </w:rPr>
        <w:t xml:space="preserve"> your records.</w:t>
      </w:r>
    </w:p>
    <w:p w14:paraId="416FBB9C" w14:textId="77777777" w:rsidR="00DC2C7F" w:rsidRPr="00526AAA" w:rsidRDefault="00DC2C7F" w:rsidP="00D4400A">
      <w:pPr>
        <w:ind w:left="360"/>
        <w:rPr>
          <w:rFonts w:ascii="Calibri" w:hAnsi="Calibri"/>
        </w:rPr>
      </w:pPr>
    </w:p>
    <w:p w14:paraId="767D16B3" w14:textId="77777777" w:rsidR="00DC2C7F" w:rsidRPr="00526AAA" w:rsidRDefault="00DC2C7F" w:rsidP="00D4400A">
      <w:pPr>
        <w:numPr>
          <w:ilvl w:val="0"/>
          <w:numId w:val="13"/>
        </w:numPr>
        <w:ind w:left="1080"/>
        <w:rPr>
          <w:rFonts w:ascii="Calibri" w:hAnsi="Calibri"/>
        </w:rPr>
      </w:pPr>
      <w:r w:rsidRPr="00526AAA">
        <w:rPr>
          <w:rFonts w:ascii="Calibri" w:hAnsi="Calibri"/>
        </w:rPr>
        <w:t>Inform</w:t>
      </w:r>
      <w:r w:rsidR="00997CAA" w:rsidRPr="00526AAA">
        <w:rPr>
          <w:rFonts w:ascii="Calibri" w:hAnsi="Calibri"/>
        </w:rPr>
        <w:t xml:space="preserve"> the Enrollment Services Office </w:t>
      </w:r>
      <w:r w:rsidRPr="00526AAA">
        <w:rPr>
          <w:rFonts w:ascii="Calibri" w:hAnsi="Calibri"/>
        </w:rPr>
        <w:t>of address changes</w:t>
      </w:r>
      <w:r w:rsidR="00997CAA" w:rsidRPr="00526AAA">
        <w:rPr>
          <w:rFonts w:ascii="Calibri" w:hAnsi="Calibri"/>
        </w:rPr>
        <w:t xml:space="preserve"> </w:t>
      </w:r>
      <w:r w:rsidR="00292EC2">
        <w:rPr>
          <w:rFonts w:ascii="Calibri" w:hAnsi="Calibri"/>
        </w:rPr>
        <w:t xml:space="preserve">in a </w:t>
      </w:r>
      <w:r w:rsidR="00997CAA" w:rsidRPr="00526AAA">
        <w:rPr>
          <w:rFonts w:ascii="Calibri" w:hAnsi="Calibri"/>
        </w:rPr>
        <w:t>timely</w:t>
      </w:r>
      <w:r w:rsidR="00292EC2">
        <w:rPr>
          <w:rFonts w:ascii="Calibri" w:hAnsi="Calibri"/>
        </w:rPr>
        <w:t xml:space="preserve"> manner</w:t>
      </w:r>
      <w:r w:rsidR="00997CAA" w:rsidRPr="00526AAA">
        <w:rPr>
          <w:rFonts w:ascii="Calibri" w:hAnsi="Calibri"/>
        </w:rPr>
        <w:t xml:space="preserve">, either in person or via </w:t>
      </w:r>
      <w:r w:rsidR="00CF1C66">
        <w:rPr>
          <w:rFonts w:ascii="Calibri" w:hAnsi="Calibri"/>
        </w:rPr>
        <w:t xml:space="preserve">Cascadia’s </w:t>
      </w:r>
      <w:r w:rsidR="00997CAA" w:rsidRPr="00526AAA">
        <w:rPr>
          <w:rFonts w:ascii="Calibri" w:hAnsi="Calibri"/>
        </w:rPr>
        <w:t>website</w:t>
      </w:r>
      <w:r w:rsidRPr="00526AAA">
        <w:rPr>
          <w:rFonts w:ascii="Calibri" w:hAnsi="Calibri"/>
        </w:rPr>
        <w:t>.</w:t>
      </w:r>
    </w:p>
    <w:p w14:paraId="37DCD8B9" w14:textId="77777777" w:rsidR="00DC2C7F" w:rsidRPr="006E52E1" w:rsidRDefault="00DC2C7F" w:rsidP="00184DFF">
      <w:pPr>
        <w:pStyle w:val="NotificationPacketStyle"/>
      </w:pPr>
      <w:r w:rsidRPr="006E52E1">
        <w:t>Repayment of Financial Aid Funds</w:t>
      </w:r>
      <w:r w:rsidR="00121E7A" w:rsidRPr="006E52E1">
        <w:t xml:space="preserve"> for Students Who “Drop to Zero”</w:t>
      </w:r>
    </w:p>
    <w:p w14:paraId="2E730940" w14:textId="77777777" w:rsidR="00CD1FE1" w:rsidRPr="00526AAA" w:rsidRDefault="00DC2C7F" w:rsidP="00526AAA">
      <w:pPr>
        <w:ind w:left="720"/>
        <w:rPr>
          <w:rFonts w:ascii="Calibri" w:hAnsi="Calibri"/>
        </w:rPr>
      </w:pPr>
      <w:r w:rsidRPr="00526AAA">
        <w:rPr>
          <w:rFonts w:ascii="Calibri" w:hAnsi="Calibri"/>
        </w:rPr>
        <w:t xml:space="preserve">Students who </w:t>
      </w:r>
      <w:proofErr w:type="gramStart"/>
      <w:r w:rsidRPr="00526AAA">
        <w:rPr>
          <w:rFonts w:ascii="Calibri" w:hAnsi="Calibri"/>
        </w:rPr>
        <w:t>withdraw</w:t>
      </w:r>
      <w:proofErr w:type="gramEnd"/>
      <w:r w:rsidRPr="00526AAA">
        <w:rPr>
          <w:rFonts w:ascii="Calibri" w:hAnsi="Calibri"/>
        </w:rPr>
        <w:t xml:space="preserve"> from </w:t>
      </w:r>
      <w:proofErr w:type="gramStart"/>
      <w:r w:rsidRPr="00526AAA">
        <w:rPr>
          <w:rFonts w:ascii="Calibri" w:hAnsi="Calibri"/>
        </w:rPr>
        <w:t>all of</w:t>
      </w:r>
      <w:proofErr w:type="gramEnd"/>
      <w:r w:rsidRPr="00526AAA">
        <w:rPr>
          <w:rFonts w:ascii="Calibri" w:hAnsi="Calibri"/>
        </w:rPr>
        <w:t xml:space="preserve"> their classes, stop attending their classes, or complete zero credits may be required to repay a portion of the financial aid they received for that quarter.  Repayments are computed in accordance with federal and state regulations.  Students who owe </w:t>
      </w:r>
      <w:proofErr w:type="gramStart"/>
      <w:r w:rsidRPr="00526AAA">
        <w:rPr>
          <w:rFonts w:ascii="Calibri" w:hAnsi="Calibri"/>
        </w:rPr>
        <w:t>a repayment</w:t>
      </w:r>
      <w:proofErr w:type="gramEnd"/>
      <w:r w:rsidRPr="00526AAA">
        <w:rPr>
          <w:rFonts w:ascii="Calibri" w:hAnsi="Calibri"/>
        </w:rPr>
        <w:t xml:space="preserve"> are notified in writing.  The </w:t>
      </w:r>
      <w:hyperlink r:id="rId18" w:history="1">
        <w:r w:rsidR="00EE658A" w:rsidRPr="00EE658A">
          <w:rPr>
            <w:rStyle w:val="Hyperlink"/>
            <w:rFonts w:ascii="Calibri" w:hAnsi="Calibri"/>
          </w:rPr>
          <w:t>R</w:t>
        </w:r>
        <w:r w:rsidRPr="00EE658A">
          <w:rPr>
            <w:rStyle w:val="Hyperlink"/>
            <w:rFonts w:ascii="Calibri" w:hAnsi="Calibri"/>
          </w:rPr>
          <w:t>epayment policy</w:t>
        </w:r>
      </w:hyperlink>
      <w:r w:rsidRPr="00526AAA">
        <w:rPr>
          <w:rFonts w:ascii="Calibri" w:hAnsi="Calibri"/>
        </w:rPr>
        <w:t xml:space="preserve"> </w:t>
      </w:r>
      <w:r w:rsidR="00997CAA" w:rsidRPr="00526AAA">
        <w:rPr>
          <w:rFonts w:ascii="Calibri" w:hAnsi="Calibri"/>
        </w:rPr>
        <w:t>is available in the Student Financial Services O</w:t>
      </w:r>
      <w:r w:rsidR="00A4661A" w:rsidRPr="00526AAA">
        <w:rPr>
          <w:rFonts w:ascii="Calibri" w:hAnsi="Calibri"/>
        </w:rPr>
        <w:t xml:space="preserve">ffice or </w:t>
      </w:r>
      <w:r w:rsidR="00EE658A">
        <w:rPr>
          <w:rFonts w:ascii="Calibri" w:hAnsi="Calibri"/>
        </w:rPr>
        <w:t>via our website</w:t>
      </w:r>
      <w:r w:rsidR="005244BF">
        <w:rPr>
          <w:rFonts w:ascii="Calibri" w:hAnsi="Calibri"/>
        </w:rPr>
        <w:t xml:space="preserve">. </w:t>
      </w:r>
    </w:p>
    <w:p w14:paraId="0E36A023" w14:textId="77777777" w:rsidR="00C02399" w:rsidRPr="006E52E1" w:rsidRDefault="00460DD4" w:rsidP="00184DFF">
      <w:pPr>
        <w:pStyle w:val="NotificationPacketStyle"/>
      </w:pPr>
      <w:r>
        <w:br w:type="page"/>
      </w:r>
      <w:r w:rsidR="00997CAA" w:rsidRPr="006E52E1">
        <w:lastRenderedPageBreak/>
        <w:t>Financial Aid</w:t>
      </w:r>
      <w:r w:rsidR="00C02399" w:rsidRPr="006E52E1">
        <w:t xml:space="preserve"> Enrollment </w:t>
      </w:r>
      <w:r w:rsidR="00997CAA" w:rsidRPr="006E52E1">
        <w:t xml:space="preserve">Level </w:t>
      </w:r>
      <w:r w:rsidR="00C02399" w:rsidRPr="006E52E1">
        <w:t>Policy</w:t>
      </w:r>
    </w:p>
    <w:p w14:paraId="60AA27EB" w14:textId="77777777" w:rsidR="00413091" w:rsidRPr="00B4394E" w:rsidRDefault="00413091" w:rsidP="00413091">
      <w:pPr>
        <w:ind w:left="720"/>
        <w:rPr>
          <w:rFonts w:ascii="Calibri" w:hAnsi="Calibri" w:cs="Calibri"/>
        </w:rPr>
      </w:pPr>
      <w:r w:rsidRPr="00B4394E">
        <w:rPr>
          <w:rFonts w:ascii="Calibri" w:hAnsi="Calibri" w:cs="Calibri"/>
        </w:rPr>
        <w:t xml:space="preserve">Financial aid amounts are initially awarded assuming a full-time enrollment level (12+ </w:t>
      </w:r>
      <w:proofErr w:type="gramStart"/>
      <w:r w:rsidRPr="00B4394E">
        <w:rPr>
          <w:rFonts w:ascii="Calibri" w:hAnsi="Calibri" w:cs="Calibri"/>
        </w:rPr>
        <w:t>credits</w:t>
      </w:r>
      <w:proofErr w:type="gramEnd"/>
      <w:r w:rsidRPr="00B4394E">
        <w:rPr>
          <w:rFonts w:ascii="Calibri" w:hAnsi="Calibri" w:cs="Calibri"/>
        </w:rPr>
        <w:t xml:space="preserve">). Financial aid is available at levels below full-time. Students </w:t>
      </w:r>
      <w:r w:rsidRPr="00B4394E">
        <w:rPr>
          <w:rFonts w:ascii="Calibri" w:hAnsi="Calibri" w:cs="Calibri"/>
          <w:b/>
          <w:u w:val="single"/>
        </w:rPr>
        <w:t>must</w:t>
      </w:r>
      <w:r w:rsidRPr="00B4394E">
        <w:rPr>
          <w:rFonts w:ascii="Calibri" w:hAnsi="Calibri" w:cs="Calibri"/>
        </w:rPr>
        <w:t xml:space="preserve"> notify the Student Financial Services office in writing, using the Enrollment Status Change Form, at least 7 days prior to the start of the quarter to avoid any delays in receiving a refund. </w:t>
      </w:r>
      <w:r w:rsidRPr="00B4394E">
        <w:rPr>
          <w:rFonts w:ascii="Calibri" w:hAnsi="Calibri" w:cs="Calibri"/>
        </w:rPr>
        <w:br/>
      </w:r>
    </w:p>
    <w:p w14:paraId="7ACA4DF7" w14:textId="77777777" w:rsidR="00413091" w:rsidRPr="008025F8" w:rsidRDefault="00413091" w:rsidP="008025F8">
      <w:pPr>
        <w:ind w:left="720"/>
        <w:rPr>
          <w:i/>
        </w:rPr>
      </w:pPr>
      <w:r w:rsidRPr="00413091">
        <w:t xml:space="preserve">     </w:t>
      </w:r>
      <w:r w:rsidRPr="008025F8">
        <w:rPr>
          <w:i/>
          <w:highlight w:val="lightGray"/>
        </w:rPr>
        <w:t>To receive aid at this enrollment level</w:t>
      </w:r>
      <w:r w:rsidRPr="008025F8">
        <w:rPr>
          <w:i/>
          <w:highlight w:val="lightGray"/>
        </w:rPr>
        <w:tab/>
        <w:t xml:space="preserve">   </w:t>
      </w:r>
      <w:r w:rsidRPr="008025F8">
        <w:rPr>
          <w:i/>
          <w:highlight w:val="lightGray"/>
        </w:rPr>
        <w:sym w:font="Wingdings" w:char="F0E0"/>
      </w:r>
      <w:r w:rsidRPr="008025F8">
        <w:rPr>
          <w:i/>
          <w:highlight w:val="lightGray"/>
        </w:rPr>
        <w:t xml:space="preserve"> </w:t>
      </w:r>
      <w:r w:rsidRPr="008025F8">
        <w:rPr>
          <w:i/>
          <w:highlight w:val="lightGray"/>
        </w:rPr>
        <w:tab/>
      </w:r>
      <w:r w:rsidRPr="008025F8">
        <w:rPr>
          <w:i/>
          <w:highlight w:val="lightGray"/>
        </w:rPr>
        <w:tab/>
      </w:r>
      <w:r w:rsidRPr="008025F8">
        <w:rPr>
          <w:i/>
          <w:highlight w:val="lightGray"/>
        </w:rPr>
        <w:tab/>
        <w:t>You must be registered for:</w:t>
      </w:r>
      <w:r w:rsidRPr="008025F8">
        <w:rPr>
          <w:i/>
        </w:rPr>
        <w:tab/>
      </w:r>
    </w:p>
    <w:p w14:paraId="3E1DF6A4" w14:textId="77777777" w:rsidR="00413091" w:rsidRPr="00B4394E" w:rsidRDefault="00413091" w:rsidP="00413091">
      <w:pPr>
        <w:ind w:left="4320" w:hanging="2880"/>
        <w:rPr>
          <w:rFonts w:ascii="Calibri" w:hAnsi="Calibri" w:cs="Calibri"/>
        </w:rPr>
      </w:pPr>
      <w:r w:rsidRPr="00B4394E">
        <w:rPr>
          <w:rFonts w:ascii="Calibri" w:hAnsi="Calibri" w:cs="Calibri"/>
        </w:rPr>
        <w:t>Full-time</w:t>
      </w:r>
      <w:r w:rsidRPr="00B4394E">
        <w:rPr>
          <w:rFonts w:ascii="Calibri" w:hAnsi="Calibri" w:cs="Calibri"/>
        </w:rPr>
        <w:tab/>
      </w:r>
      <w:r w:rsidRPr="00B4394E">
        <w:rPr>
          <w:rFonts w:ascii="Calibri" w:hAnsi="Calibri" w:cs="Calibri"/>
        </w:rPr>
        <w:tab/>
      </w:r>
      <w:r w:rsidRPr="00B4394E">
        <w:rPr>
          <w:rFonts w:ascii="Calibri" w:hAnsi="Calibri" w:cs="Calibri"/>
        </w:rPr>
        <w:tab/>
      </w:r>
      <w:r w:rsidRPr="00B4394E">
        <w:rPr>
          <w:rFonts w:ascii="Calibri" w:hAnsi="Calibri" w:cs="Calibri"/>
        </w:rPr>
        <w:tab/>
        <w:t>12 or more credits*</w:t>
      </w:r>
    </w:p>
    <w:p w14:paraId="1E8BB970" w14:textId="77777777" w:rsidR="00413091" w:rsidRPr="00B4394E" w:rsidRDefault="00413091" w:rsidP="00413091">
      <w:pPr>
        <w:ind w:left="4320" w:hanging="2880"/>
        <w:rPr>
          <w:rFonts w:ascii="Calibri" w:hAnsi="Calibri" w:cs="Calibri"/>
        </w:rPr>
      </w:pPr>
      <w:r w:rsidRPr="00B4394E">
        <w:rPr>
          <w:rFonts w:ascii="Calibri" w:hAnsi="Calibri" w:cs="Calibri"/>
        </w:rPr>
        <w:t>Three-quarter time</w:t>
      </w:r>
      <w:r w:rsidRPr="00B4394E">
        <w:rPr>
          <w:rFonts w:ascii="Calibri" w:hAnsi="Calibri" w:cs="Calibri"/>
        </w:rPr>
        <w:tab/>
      </w:r>
      <w:r w:rsidRPr="00B4394E">
        <w:rPr>
          <w:rFonts w:ascii="Calibri" w:hAnsi="Calibri" w:cs="Calibri"/>
        </w:rPr>
        <w:tab/>
      </w:r>
      <w:r w:rsidRPr="00B4394E">
        <w:rPr>
          <w:rFonts w:ascii="Calibri" w:hAnsi="Calibri" w:cs="Calibri"/>
        </w:rPr>
        <w:tab/>
      </w:r>
      <w:r w:rsidRPr="00B4394E">
        <w:rPr>
          <w:rFonts w:ascii="Calibri" w:hAnsi="Calibri" w:cs="Calibri"/>
        </w:rPr>
        <w:tab/>
        <w:t>Between 9-11.99 credits*</w:t>
      </w:r>
    </w:p>
    <w:p w14:paraId="7155B894" w14:textId="77777777" w:rsidR="00413091" w:rsidRPr="00B4394E" w:rsidRDefault="00413091" w:rsidP="00413091">
      <w:pPr>
        <w:ind w:left="4320" w:hanging="2880"/>
        <w:rPr>
          <w:rFonts w:ascii="Calibri" w:hAnsi="Calibri" w:cs="Calibri"/>
        </w:rPr>
      </w:pPr>
      <w:r w:rsidRPr="00B4394E">
        <w:rPr>
          <w:rFonts w:ascii="Calibri" w:hAnsi="Calibri" w:cs="Calibri"/>
        </w:rPr>
        <w:t>Half time</w:t>
      </w:r>
      <w:r w:rsidRPr="00B4394E">
        <w:rPr>
          <w:rFonts w:ascii="Calibri" w:hAnsi="Calibri" w:cs="Calibri"/>
        </w:rPr>
        <w:tab/>
      </w:r>
      <w:r w:rsidRPr="00B4394E">
        <w:rPr>
          <w:rFonts w:ascii="Calibri" w:hAnsi="Calibri" w:cs="Calibri"/>
        </w:rPr>
        <w:tab/>
      </w:r>
      <w:r w:rsidRPr="00B4394E">
        <w:rPr>
          <w:rFonts w:ascii="Calibri" w:hAnsi="Calibri" w:cs="Calibri"/>
        </w:rPr>
        <w:tab/>
      </w:r>
      <w:r w:rsidRPr="00B4394E">
        <w:rPr>
          <w:rFonts w:ascii="Calibri" w:hAnsi="Calibri" w:cs="Calibri"/>
        </w:rPr>
        <w:tab/>
        <w:t>Between 6-8.99 credits*</w:t>
      </w:r>
    </w:p>
    <w:p w14:paraId="0096FD21" w14:textId="77777777" w:rsidR="00413091" w:rsidRPr="00B4394E" w:rsidRDefault="00413091" w:rsidP="00413091">
      <w:pPr>
        <w:ind w:left="4320" w:hanging="2880"/>
        <w:rPr>
          <w:rFonts w:ascii="Calibri" w:hAnsi="Calibri" w:cs="Calibri"/>
        </w:rPr>
      </w:pPr>
      <w:r w:rsidRPr="00B4394E">
        <w:rPr>
          <w:rFonts w:ascii="Calibri" w:hAnsi="Calibri" w:cs="Calibri"/>
        </w:rPr>
        <w:t>Less than ½-time</w:t>
      </w:r>
      <w:r w:rsidRPr="00B4394E">
        <w:rPr>
          <w:rFonts w:ascii="Calibri" w:hAnsi="Calibri" w:cs="Calibri"/>
        </w:rPr>
        <w:tab/>
      </w:r>
      <w:r w:rsidRPr="00B4394E">
        <w:rPr>
          <w:rFonts w:ascii="Calibri" w:hAnsi="Calibri" w:cs="Calibri"/>
        </w:rPr>
        <w:tab/>
      </w:r>
      <w:r w:rsidRPr="00B4394E">
        <w:rPr>
          <w:rFonts w:ascii="Calibri" w:hAnsi="Calibri" w:cs="Calibri"/>
        </w:rPr>
        <w:tab/>
      </w:r>
      <w:r w:rsidRPr="00B4394E">
        <w:rPr>
          <w:rFonts w:ascii="Calibri" w:hAnsi="Calibri" w:cs="Calibri"/>
        </w:rPr>
        <w:tab/>
        <w:t xml:space="preserve">Between 1-5.99 credits* </w:t>
      </w:r>
    </w:p>
    <w:p w14:paraId="3B799C1A" w14:textId="77777777" w:rsidR="00413091" w:rsidRPr="00B4394E" w:rsidRDefault="00413091" w:rsidP="00413091">
      <w:pPr>
        <w:ind w:left="720"/>
        <w:rPr>
          <w:rFonts w:ascii="Calibri" w:hAnsi="Calibri" w:cs="Calibri"/>
        </w:rPr>
      </w:pPr>
    </w:p>
    <w:p w14:paraId="4366655E" w14:textId="77777777" w:rsidR="00413091" w:rsidRPr="00B4394E" w:rsidRDefault="00413091" w:rsidP="00413091">
      <w:pPr>
        <w:ind w:left="720"/>
        <w:rPr>
          <w:rFonts w:ascii="Calibri" w:hAnsi="Calibri" w:cs="Calibri"/>
        </w:rPr>
      </w:pPr>
      <w:r w:rsidRPr="00B4394E">
        <w:rPr>
          <w:rFonts w:ascii="Calibri" w:hAnsi="Calibri" w:cs="Calibri"/>
        </w:rPr>
        <w:t xml:space="preserve">Beginning with the 2024-2025 aid year, the Pell Grant, Washington College Grant and College Bound Scholarship will no longer be based on enrollment status.  Instead, disbursement amounts will be calculated using </w:t>
      </w:r>
      <w:r w:rsidRPr="00B4394E">
        <w:rPr>
          <w:rFonts w:ascii="Calibri" w:hAnsi="Calibri" w:cs="Calibri"/>
          <w:b/>
        </w:rPr>
        <w:t>Enrollment Intensity</w:t>
      </w:r>
      <w:r w:rsidRPr="00B4394E">
        <w:rPr>
          <w:rFonts w:ascii="Calibri" w:hAnsi="Calibri" w:cs="Calibri"/>
        </w:rPr>
        <w:t xml:space="preserve"> – which is a percentage value based on the number of credits a student is enrolled in (rounded to the nearest whole percent) at Census.  The chart below illustrates how enrollment intensity is determined based on credit load:</w:t>
      </w:r>
    </w:p>
    <w:p w14:paraId="4A4B96DF" w14:textId="77777777" w:rsidR="00413091" w:rsidRPr="00254902" w:rsidRDefault="00413091" w:rsidP="00413091">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520"/>
        <w:gridCol w:w="3150"/>
      </w:tblGrid>
      <w:tr w:rsidR="00413091" w:rsidRPr="00254902" w14:paraId="0D26F570" w14:textId="77777777" w:rsidTr="00B4394E">
        <w:trPr>
          <w:trHeight w:val="347"/>
          <w:jc w:val="center"/>
        </w:trPr>
        <w:tc>
          <w:tcPr>
            <w:tcW w:w="3330" w:type="dxa"/>
          </w:tcPr>
          <w:p w14:paraId="50E7CD0A" w14:textId="77777777" w:rsidR="00413091" w:rsidRPr="00413091" w:rsidRDefault="00413091" w:rsidP="00B4394E">
            <w:pPr>
              <w:jc w:val="center"/>
              <w:rPr>
                <w:rFonts w:ascii="Calibri" w:hAnsi="Calibri" w:cs="Calibri"/>
                <w:b/>
                <w:sz w:val="18"/>
                <w:szCs w:val="18"/>
              </w:rPr>
            </w:pPr>
            <w:r w:rsidRPr="00413091">
              <w:rPr>
                <w:rFonts w:ascii="Calibri" w:hAnsi="Calibri" w:cs="Calibri"/>
                <w:b/>
                <w:sz w:val="18"/>
                <w:szCs w:val="18"/>
              </w:rPr>
              <w:t>Credit Hours</w:t>
            </w:r>
          </w:p>
        </w:tc>
        <w:tc>
          <w:tcPr>
            <w:tcW w:w="2520" w:type="dxa"/>
          </w:tcPr>
          <w:p w14:paraId="67B1E547" w14:textId="77777777" w:rsidR="00413091" w:rsidRPr="00413091" w:rsidRDefault="00413091" w:rsidP="00B4394E">
            <w:pPr>
              <w:jc w:val="center"/>
              <w:rPr>
                <w:rFonts w:ascii="Calibri" w:hAnsi="Calibri" w:cs="Calibri"/>
                <w:b/>
                <w:sz w:val="18"/>
                <w:szCs w:val="18"/>
              </w:rPr>
            </w:pPr>
            <w:r w:rsidRPr="00413091">
              <w:rPr>
                <w:rFonts w:ascii="Calibri" w:hAnsi="Calibri" w:cs="Calibri"/>
                <w:b/>
                <w:sz w:val="18"/>
                <w:szCs w:val="18"/>
              </w:rPr>
              <w:t>Enrollment Category</w:t>
            </w:r>
          </w:p>
        </w:tc>
        <w:tc>
          <w:tcPr>
            <w:tcW w:w="3150" w:type="dxa"/>
          </w:tcPr>
          <w:p w14:paraId="2EB5BD2B" w14:textId="77777777" w:rsidR="00413091" w:rsidRPr="00413091" w:rsidRDefault="00413091" w:rsidP="00B4394E">
            <w:pPr>
              <w:jc w:val="center"/>
              <w:rPr>
                <w:rFonts w:ascii="Calibri" w:hAnsi="Calibri" w:cs="Calibri"/>
                <w:b/>
                <w:sz w:val="18"/>
                <w:szCs w:val="18"/>
              </w:rPr>
            </w:pPr>
            <w:r w:rsidRPr="00413091">
              <w:rPr>
                <w:rFonts w:ascii="Calibri" w:hAnsi="Calibri" w:cs="Calibri"/>
                <w:b/>
                <w:sz w:val="18"/>
                <w:szCs w:val="18"/>
              </w:rPr>
              <w:t>Enrollment Intensity</w:t>
            </w:r>
          </w:p>
        </w:tc>
      </w:tr>
      <w:tr w:rsidR="00413091" w:rsidRPr="00254902" w14:paraId="39684CD5" w14:textId="77777777" w:rsidTr="00B4394E">
        <w:trPr>
          <w:jc w:val="center"/>
        </w:trPr>
        <w:tc>
          <w:tcPr>
            <w:tcW w:w="3330" w:type="dxa"/>
          </w:tcPr>
          <w:p w14:paraId="2AA282DC"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12 (or more)</w:t>
            </w:r>
          </w:p>
        </w:tc>
        <w:tc>
          <w:tcPr>
            <w:tcW w:w="2520" w:type="dxa"/>
          </w:tcPr>
          <w:p w14:paraId="3782FC1A"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Full-Time</w:t>
            </w:r>
          </w:p>
        </w:tc>
        <w:tc>
          <w:tcPr>
            <w:tcW w:w="3150" w:type="dxa"/>
          </w:tcPr>
          <w:p w14:paraId="370E448B"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100% of the award</w:t>
            </w:r>
          </w:p>
        </w:tc>
      </w:tr>
      <w:tr w:rsidR="00413091" w:rsidRPr="00254902" w14:paraId="15917DC0" w14:textId="77777777" w:rsidTr="00B4394E">
        <w:trPr>
          <w:jc w:val="center"/>
        </w:trPr>
        <w:tc>
          <w:tcPr>
            <w:tcW w:w="3330" w:type="dxa"/>
          </w:tcPr>
          <w:p w14:paraId="71585407"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11</w:t>
            </w:r>
          </w:p>
        </w:tc>
        <w:tc>
          <w:tcPr>
            <w:tcW w:w="2520" w:type="dxa"/>
            <w:vMerge w:val="restart"/>
            <w:vAlign w:val="center"/>
          </w:tcPr>
          <w:p w14:paraId="649C89C6"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Three-Quarter Time</w:t>
            </w:r>
          </w:p>
        </w:tc>
        <w:tc>
          <w:tcPr>
            <w:tcW w:w="3150" w:type="dxa"/>
          </w:tcPr>
          <w:p w14:paraId="645E6D3C"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93% of the award</w:t>
            </w:r>
          </w:p>
        </w:tc>
      </w:tr>
      <w:tr w:rsidR="00413091" w:rsidRPr="00254902" w14:paraId="76361258" w14:textId="77777777" w:rsidTr="00B4394E">
        <w:trPr>
          <w:jc w:val="center"/>
        </w:trPr>
        <w:tc>
          <w:tcPr>
            <w:tcW w:w="3330" w:type="dxa"/>
          </w:tcPr>
          <w:p w14:paraId="0991F84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10</w:t>
            </w:r>
          </w:p>
        </w:tc>
        <w:tc>
          <w:tcPr>
            <w:tcW w:w="2520" w:type="dxa"/>
            <w:vMerge/>
          </w:tcPr>
          <w:p w14:paraId="3FEDB6B8" w14:textId="77777777" w:rsidR="00413091" w:rsidRPr="00413091" w:rsidRDefault="00413091" w:rsidP="00B4394E">
            <w:pPr>
              <w:jc w:val="center"/>
              <w:rPr>
                <w:rFonts w:ascii="Calibri" w:hAnsi="Calibri" w:cs="Calibri"/>
                <w:sz w:val="18"/>
                <w:szCs w:val="18"/>
              </w:rPr>
            </w:pPr>
          </w:p>
        </w:tc>
        <w:tc>
          <w:tcPr>
            <w:tcW w:w="3150" w:type="dxa"/>
          </w:tcPr>
          <w:p w14:paraId="1D879A45"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82% of the award</w:t>
            </w:r>
          </w:p>
        </w:tc>
      </w:tr>
      <w:tr w:rsidR="00413091" w:rsidRPr="00254902" w14:paraId="30FEA373" w14:textId="77777777" w:rsidTr="00B4394E">
        <w:trPr>
          <w:jc w:val="center"/>
        </w:trPr>
        <w:tc>
          <w:tcPr>
            <w:tcW w:w="3330" w:type="dxa"/>
          </w:tcPr>
          <w:p w14:paraId="136AAC8A"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9</w:t>
            </w:r>
          </w:p>
        </w:tc>
        <w:tc>
          <w:tcPr>
            <w:tcW w:w="2520" w:type="dxa"/>
            <w:vMerge/>
          </w:tcPr>
          <w:p w14:paraId="7E69D344" w14:textId="77777777" w:rsidR="00413091" w:rsidRPr="00413091" w:rsidRDefault="00413091" w:rsidP="00B4394E">
            <w:pPr>
              <w:jc w:val="center"/>
              <w:rPr>
                <w:rFonts w:ascii="Calibri" w:hAnsi="Calibri" w:cs="Calibri"/>
                <w:sz w:val="18"/>
                <w:szCs w:val="18"/>
              </w:rPr>
            </w:pPr>
          </w:p>
        </w:tc>
        <w:tc>
          <w:tcPr>
            <w:tcW w:w="3150" w:type="dxa"/>
          </w:tcPr>
          <w:p w14:paraId="3CDACD31"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75% of the award</w:t>
            </w:r>
          </w:p>
        </w:tc>
      </w:tr>
      <w:tr w:rsidR="00413091" w:rsidRPr="00254902" w14:paraId="2114D72B" w14:textId="77777777" w:rsidTr="00B4394E">
        <w:trPr>
          <w:jc w:val="center"/>
        </w:trPr>
        <w:tc>
          <w:tcPr>
            <w:tcW w:w="3330" w:type="dxa"/>
          </w:tcPr>
          <w:p w14:paraId="33D133AB"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8</w:t>
            </w:r>
          </w:p>
        </w:tc>
        <w:tc>
          <w:tcPr>
            <w:tcW w:w="2520" w:type="dxa"/>
            <w:vMerge w:val="restart"/>
            <w:vAlign w:val="center"/>
          </w:tcPr>
          <w:p w14:paraId="7BB7E62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Half-Time</w:t>
            </w:r>
          </w:p>
        </w:tc>
        <w:tc>
          <w:tcPr>
            <w:tcW w:w="3150" w:type="dxa"/>
          </w:tcPr>
          <w:p w14:paraId="59049D56"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67% of the award</w:t>
            </w:r>
          </w:p>
        </w:tc>
      </w:tr>
      <w:tr w:rsidR="00413091" w:rsidRPr="00254902" w14:paraId="2A5C48FA" w14:textId="77777777" w:rsidTr="00B4394E">
        <w:trPr>
          <w:jc w:val="center"/>
        </w:trPr>
        <w:tc>
          <w:tcPr>
            <w:tcW w:w="3330" w:type="dxa"/>
          </w:tcPr>
          <w:p w14:paraId="378F47D1"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7</w:t>
            </w:r>
          </w:p>
        </w:tc>
        <w:tc>
          <w:tcPr>
            <w:tcW w:w="2520" w:type="dxa"/>
            <w:vMerge/>
            <w:vAlign w:val="center"/>
          </w:tcPr>
          <w:p w14:paraId="0EC2E370" w14:textId="77777777" w:rsidR="00413091" w:rsidRPr="00413091" w:rsidRDefault="00413091" w:rsidP="00B4394E">
            <w:pPr>
              <w:jc w:val="center"/>
              <w:rPr>
                <w:rFonts w:ascii="Calibri" w:hAnsi="Calibri" w:cs="Calibri"/>
                <w:sz w:val="18"/>
                <w:szCs w:val="18"/>
              </w:rPr>
            </w:pPr>
          </w:p>
        </w:tc>
        <w:tc>
          <w:tcPr>
            <w:tcW w:w="3150" w:type="dxa"/>
          </w:tcPr>
          <w:p w14:paraId="659BF03D"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58% of the award</w:t>
            </w:r>
          </w:p>
        </w:tc>
      </w:tr>
      <w:tr w:rsidR="00413091" w:rsidRPr="00254902" w14:paraId="5E46B989" w14:textId="77777777" w:rsidTr="00B4394E">
        <w:trPr>
          <w:jc w:val="center"/>
        </w:trPr>
        <w:tc>
          <w:tcPr>
            <w:tcW w:w="3330" w:type="dxa"/>
          </w:tcPr>
          <w:p w14:paraId="3168591E"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6</w:t>
            </w:r>
          </w:p>
        </w:tc>
        <w:tc>
          <w:tcPr>
            <w:tcW w:w="2520" w:type="dxa"/>
            <w:vMerge/>
            <w:vAlign w:val="center"/>
          </w:tcPr>
          <w:p w14:paraId="0B2F9384" w14:textId="77777777" w:rsidR="00413091" w:rsidRPr="00413091" w:rsidRDefault="00413091" w:rsidP="00B4394E">
            <w:pPr>
              <w:jc w:val="center"/>
              <w:rPr>
                <w:rFonts w:ascii="Calibri" w:hAnsi="Calibri" w:cs="Calibri"/>
                <w:sz w:val="18"/>
                <w:szCs w:val="18"/>
              </w:rPr>
            </w:pPr>
          </w:p>
        </w:tc>
        <w:tc>
          <w:tcPr>
            <w:tcW w:w="3150" w:type="dxa"/>
          </w:tcPr>
          <w:p w14:paraId="3B3AEA99"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50% of the award</w:t>
            </w:r>
          </w:p>
        </w:tc>
      </w:tr>
      <w:tr w:rsidR="00413091" w:rsidRPr="00254902" w14:paraId="1976D9A5" w14:textId="77777777" w:rsidTr="00B4394E">
        <w:trPr>
          <w:jc w:val="center"/>
        </w:trPr>
        <w:tc>
          <w:tcPr>
            <w:tcW w:w="3330" w:type="dxa"/>
          </w:tcPr>
          <w:p w14:paraId="5A48A15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5</w:t>
            </w:r>
          </w:p>
        </w:tc>
        <w:tc>
          <w:tcPr>
            <w:tcW w:w="2520" w:type="dxa"/>
            <w:vMerge w:val="restart"/>
            <w:vAlign w:val="center"/>
          </w:tcPr>
          <w:p w14:paraId="2F61BDDA"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Less than Half-Time</w:t>
            </w:r>
          </w:p>
        </w:tc>
        <w:tc>
          <w:tcPr>
            <w:tcW w:w="3150" w:type="dxa"/>
          </w:tcPr>
          <w:p w14:paraId="53BD1FB9"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42% of the award</w:t>
            </w:r>
          </w:p>
        </w:tc>
      </w:tr>
      <w:tr w:rsidR="00413091" w:rsidRPr="00254902" w14:paraId="60232413" w14:textId="77777777" w:rsidTr="00B4394E">
        <w:trPr>
          <w:jc w:val="center"/>
        </w:trPr>
        <w:tc>
          <w:tcPr>
            <w:tcW w:w="3330" w:type="dxa"/>
          </w:tcPr>
          <w:p w14:paraId="7F8855D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4</w:t>
            </w:r>
          </w:p>
        </w:tc>
        <w:tc>
          <w:tcPr>
            <w:tcW w:w="2520" w:type="dxa"/>
            <w:vMerge/>
          </w:tcPr>
          <w:p w14:paraId="2C51530D" w14:textId="77777777" w:rsidR="00413091" w:rsidRPr="00413091" w:rsidRDefault="00413091" w:rsidP="00B4394E">
            <w:pPr>
              <w:jc w:val="center"/>
              <w:rPr>
                <w:rFonts w:ascii="Calibri" w:hAnsi="Calibri" w:cs="Calibri"/>
                <w:sz w:val="18"/>
                <w:szCs w:val="18"/>
              </w:rPr>
            </w:pPr>
          </w:p>
        </w:tc>
        <w:tc>
          <w:tcPr>
            <w:tcW w:w="3150" w:type="dxa"/>
          </w:tcPr>
          <w:p w14:paraId="46EBD3A4"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33% of the award</w:t>
            </w:r>
          </w:p>
        </w:tc>
      </w:tr>
      <w:tr w:rsidR="00413091" w:rsidRPr="00254902" w14:paraId="6E5EDB2C" w14:textId="77777777" w:rsidTr="00B4394E">
        <w:trPr>
          <w:jc w:val="center"/>
        </w:trPr>
        <w:tc>
          <w:tcPr>
            <w:tcW w:w="3330" w:type="dxa"/>
          </w:tcPr>
          <w:p w14:paraId="3F2BE384"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3</w:t>
            </w:r>
          </w:p>
        </w:tc>
        <w:tc>
          <w:tcPr>
            <w:tcW w:w="2520" w:type="dxa"/>
            <w:vMerge/>
          </w:tcPr>
          <w:p w14:paraId="11C4070A" w14:textId="77777777" w:rsidR="00413091" w:rsidRPr="00413091" w:rsidRDefault="00413091" w:rsidP="00B4394E">
            <w:pPr>
              <w:jc w:val="center"/>
              <w:rPr>
                <w:rFonts w:ascii="Calibri" w:hAnsi="Calibri" w:cs="Calibri"/>
                <w:sz w:val="18"/>
                <w:szCs w:val="18"/>
              </w:rPr>
            </w:pPr>
          </w:p>
        </w:tc>
        <w:tc>
          <w:tcPr>
            <w:tcW w:w="3150" w:type="dxa"/>
          </w:tcPr>
          <w:p w14:paraId="284EB41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25% of the award</w:t>
            </w:r>
          </w:p>
        </w:tc>
      </w:tr>
      <w:tr w:rsidR="00413091" w:rsidRPr="00254902" w14:paraId="5DA5E981" w14:textId="77777777" w:rsidTr="00B4394E">
        <w:trPr>
          <w:jc w:val="center"/>
        </w:trPr>
        <w:tc>
          <w:tcPr>
            <w:tcW w:w="3330" w:type="dxa"/>
          </w:tcPr>
          <w:p w14:paraId="480B0F82"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2</w:t>
            </w:r>
          </w:p>
        </w:tc>
        <w:tc>
          <w:tcPr>
            <w:tcW w:w="2520" w:type="dxa"/>
            <w:vMerge/>
          </w:tcPr>
          <w:p w14:paraId="6B5ED70D" w14:textId="77777777" w:rsidR="00413091" w:rsidRPr="00413091" w:rsidRDefault="00413091" w:rsidP="00B4394E">
            <w:pPr>
              <w:jc w:val="center"/>
              <w:rPr>
                <w:rFonts w:ascii="Calibri" w:hAnsi="Calibri" w:cs="Calibri"/>
                <w:sz w:val="18"/>
                <w:szCs w:val="18"/>
              </w:rPr>
            </w:pPr>
          </w:p>
        </w:tc>
        <w:tc>
          <w:tcPr>
            <w:tcW w:w="3150" w:type="dxa"/>
          </w:tcPr>
          <w:p w14:paraId="306CEBFC"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17% of the award</w:t>
            </w:r>
          </w:p>
        </w:tc>
      </w:tr>
      <w:tr w:rsidR="00413091" w:rsidRPr="00254902" w14:paraId="5CEF2F89" w14:textId="77777777" w:rsidTr="00B4394E">
        <w:trPr>
          <w:jc w:val="center"/>
        </w:trPr>
        <w:tc>
          <w:tcPr>
            <w:tcW w:w="3330" w:type="dxa"/>
          </w:tcPr>
          <w:p w14:paraId="40FBD43A"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1</w:t>
            </w:r>
          </w:p>
        </w:tc>
        <w:tc>
          <w:tcPr>
            <w:tcW w:w="2520" w:type="dxa"/>
            <w:vMerge/>
          </w:tcPr>
          <w:p w14:paraId="18099129" w14:textId="77777777" w:rsidR="00413091" w:rsidRPr="00413091" w:rsidRDefault="00413091" w:rsidP="00B4394E">
            <w:pPr>
              <w:jc w:val="center"/>
              <w:rPr>
                <w:rFonts w:ascii="Calibri" w:hAnsi="Calibri" w:cs="Calibri"/>
                <w:sz w:val="18"/>
                <w:szCs w:val="18"/>
              </w:rPr>
            </w:pPr>
          </w:p>
        </w:tc>
        <w:tc>
          <w:tcPr>
            <w:tcW w:w="3150" w:type="dxa"/>
          </w:tcPr>
          <w:p w14:paraId="42128E70" w14:textId="77777777" w:rsidR="00413091" w:rsidRPr="00413091" w:rsidRDefault="00413091" w:rsidP="00B4394E">
            <w:pPr>
              <w:jc w:val="center"/>
              <w:rPr>
                <w:rFonts w:ascii="Calibri" w:hAnsi="Calibri" w:cs="Calibri"/>
                <w:sz w:val="18"/>
                <w:szCs w:val="18"/>
              </w:rPr>
            </w:pPr>
            <w:r w:rsidRPr="00413091">
              <w:rPr>
                <w:rFonts w:ascii="Calibri" w:hAnsi="Calibri" w:cs="Calibri"/>
                <w:sz w:val="18"/>
                <w:szCs w:val="18"/>
              </w:rPr>
              <w:t>8% of the award</w:t>
            </w:r>
          </w:p>
        </w:tc>
      </w:tr>
    </w:tbl>
    <w:p w14:paraId="5EFF743B" w14:textId="77777777" w:rsidR="00413091" w:rsidRPr="00254902" w:rsidRDefault="00413091" w:rsidP="00413091">
      <w:pPr>
        <w:jc w:val="center"/>
        <w:rPr>
          <w:rFonts w:ascii="Calibri" w:hAnsi="Calibri" w:cs="Calibri"/>
          <w:sz w:val="22"/>
          <w:szCs w:val="22"/>
        </w:rPr>
      </w:pPr>
    </w:p>
    <w:p w14:paraId="091AF6FE" w14:textId="77777777" w:rsidR="00413091" w:rsidRDefault="00413091" w:rsidP="00413091">
      <w:pPr>
        <w:ind w:left="720"/>
        <w:rPr>
          <w:rFonts w:ascii="Calibri" w:hAnsi="Calibri" w:cs="Calibri"/>
        </w:rPr>
      </w:pPr>
      <w:r w:rsidRPr="00413091">
        <w:rPr>
          <w:rFonts w:ascii="Calibri" w:hAnsi="Calibri" w:cs="Calibri"/>
        </w:rPr>
        <w:t xml:space="preserve">Eligibility for some </w:t>
      </w:r>
      <w:r w:rsidRPr="00413091">
        <w:rPr>
          <w:rFonts w:ascii="Calibri" w:hAnsi="Calibri" w:cs="Calibri"/>
          <w:b/>
        </w:rPr>
        <w:t xml:space="preserve">federal </w:t>
      </w:r>
      <w:r w:rsidRPr="00413091">
        <w:rPr>
          <w:rFonts w:ascii="Calibri" w:hAnsi="Calibri" w:cs="Calibri"/>
        </w:rPr>
        <w:t>and</w:t>
      </w:r>
      <w:r w:rsidRPr="00413091">
        <w:rPr>
          <w:rFonts w:ascii="Calibri" w:hAnsi="Calibri" w:cs="Calibri"/>
          <w:b/>
        </w:rPr>
        <w:t xml:space="preserve"> state</w:t>
      </w:r>
      <w:r w:rsidRPr="00413091">
        <w:rPr>
          <w:rFonts w:ascii="Calibri" w:hAnsi="Calibri" w:cs="Calibri"/>
        </w:rPr>
        <w:t xml:space="preserve"> grant aid is based on the type of aid and the number of credits enrolled in as of the end of the last day to add/drop classes for the quarter, or the number of credits a student is registered in when a financial aid award is made, if after the add/drop deadline for the quarter.  The </w:t>
      </w:r>
      <w:hyperlink r:id="rId19" w:history="1">
        <w:r w:rsidRPr="00EE658A">
          <w:rPr>
            <w:rStyle w:val="Hyperlink"/>
            <w:rFonts w:ascii="Calibri" w:hAnsi="Calibri" w:cs="Calibri"/>
          </w:rPr>
          <w:t>last day to add/drop</w:t>
        </w:r>
      </w:hyperlink>
      <w:r w:rsidRPr="00413091">
        <w:rPr>
          <w:rFonts w:ascii="Calibri" w:hAnsi="Calibri" w:cs="Calibri"/>
        </w:rPr>
        <w:t xml:space="preserve"> classes can be found </w:t>
      </w:r>
      <w:r w:rsidR="00EE658A">
        <w:rPr>
          <w:rFonts w:ascii="Calibri" w:hAnsi="Calibri" w:cs="Calibri"/>
        </w:rPr>
        <w:t>via our website</w:t>
      </w:r>
      <w:r w:rsidRPr="00413091">
        <w:rPr>
          <w:rFonts w:ascii="Calibri" w:hAnsi="Calibri" w:cs="Calibri"/>
        </w:rPr>
        <w:t>.</w:t>
      </w:r>
    </w:p>
    <w:p w14:paraId="051741A3" w14:textId="77777777" w:rsidR="0088128F" w:rsidRDefault="0088128F" w:rsidP="00413091">
      <w:pPr>
        <w:ind w:left="720"/>
        <w:rPr>
          <w:rFonts w:ascii="Calibri" w:hAnsi="Calibri" w:cs="Calibri"/>
        </w:rPr>
      </w:pPr>
    </w:p>
    <w:p w14:paraId="40F2B697" w14:textId="77777777" w:rsidR="0088128F" w:rsidRPr="0088128F" w:rsidRDefault="0088128F" w:rsidP="0088128F">
      <w:pPr>
        <w:ind w:left="720"/>
        <w:jc w:val="both"/>
        <w:rPr>
          <w:rFonts w:ascii="Calibri" w:hAnsi="Calibri" w:cs="Calibri"/>
        </w:rPr>
      </w:pPr>
      <w:r w:rsidRPr="0088128F">
        <w:rPr>
          <w:rFonts w:ascii="Calibri" w:hAnsi="Calibri" w:cs="Calibri"/>
        </w:rPr>
        <w:t xml:space="preserve">Significant changes to the federal loan provisions were enacted by the One Big Beautiful Bill Act (OBBBA). Beginning July 1, 2026, students attending less than full-time (6-11 credits) will have their loan amounts subject to a Schedule of Reduction (SOR), meaning you may not borrow the maximum annual loan limits. Your loan amount will be reduced based on </w:t>
      </w:r>
      <w:proofErr w:type="gramStart"/>
      <w:r w:rsidRPr="0088128F">
        <w:rPr>
          <w:rFonts w:ascii="Calibri" w:hAnsi="Calibri" w:cs="Calibri"/>
        </w:rPr>
        <w:t>a SOR</w:t>
      </w:r>
      <w:proofErr w:type="gramEnd"/>
      <w:r w:rsidRPr="0088128F">
        <w:rPr>
          <w:rFonts w:ascii="Calibri" w:hAnsi="Calibri" w:cs="Calibri"/>
        </w:rPr>
        <w:t xml:space="preserve"> formula. Students who register full-time but ultimately drop or withdraw from a class(es), making their enrollment less than full-time, may have their loan amounts adjusted down.</w:t>
      </w:r>
    </w:p>
    <w:p w14:paraId="6A8235E7" w14:textId="77777777" w:rsidR="00413091" w:rsidRPr="00413091" w:rsidRDefault="00413091" w:rsidP="0088128F">
      <w:pPr>
        <w:rPr>
          <w:rFonts w:ascii="Calibri" w:hAnsi="Calibri" w:cs="Calibri"/>
        </w:rPr>
      </w:pPr>
    </w:p>
    <w:p w14:paraId="205AD1A3" w14:textId="77777777" w:rsidR="00413091" w:rsidRPr="00413091" w:rsidRDefault="00413091" w:rsidP="00413091">
      <w:pPr>
        <w:ind w:left="720"/>
      </w:pPr>
      <w:r w:rsidRPr="00413091">
        <w:rPr>
          <w:rFonts w:ascii="Calibri" w:hAnsi="Calibri" w:cs="Calibri"/>
        </w:rPr>
        <w:t xml:space="preserve">Enrollment levels will be checked at the end of the last day to add/drop class(es) deadline for the quarter. Award amounts will be adjusted to reflect the correct enrollment level as of this deadline. Changes to a student’s schedule after this date can result in an increase </w:t>
      </w:r>
      <w:proofErr w:type="gramStart"/>
      <w:r w:rsidRPr="00413091">
        <w:rPr>
          <w:rFonts w:ascii="Calibri" w:hAnsi="Calibri" w:cs="Calibri"/>
        </w:rPr>
        <w:t>of</w:t>
      </w:r>
      <w:proofErr w:type="gramEnd"/>
      <w:r w:rsidRPr="00413091">
        <w:rPr>
          <w:rFonts w:ascii="Calibri" w:hAnsi="Calibri" w:cs="Calibri"/>
        </w:rPr>
        <w:t xml:space="preserve"> financial aid </w:t>
      </w:r>
      <w:proofErr w:type="gramStart"/>
      <w:r w:rsidRPr="00413091">
        <w:rPr>
          <w:rFonts w:ascii="Calibri" w:hAnsi="Calibri" w:cs="Calibri"/>
        </w:rPr>
        <w:t>with the exception of</w:t>
      </w:r>
      <w:proofErr w:type="gramEnd"/>
      <w:r w:rsidRPr="00413091">
        <w:rPr>
          <w:rFonts w:ascii="Calibri" w:hAnsi="Calibri" w:cs="Calibri"/>
        </w:rPr>
        <w:t xml:space="preserve"> Pell Grant. If a student’s aid was disbursed at an incorrect enrollment level, paid toward classes that were not required to complete the student’s degree with Cascadia or the student did not attend classes, they will owe a repayment of financial aid to the college and will be billed accordingly. </w:t>
      </w:r>
      <w:r w:rsidRPr="00413091">
        <w:rPr>
          <w:rFonts w:ascii="Calibri" w:hAnsi="Calibri" w:cs="Calibri"/>
          <w:b/>
          <w:i/>
        </w:rPr>
        <w:t>It is the student’s responsibility to check with the financial aid office to verify how schedule changes may affect their financial aid</w:t>
      </w:r>
      <w:r w:rsidRPr="00413091">
        <w:rPr>
          <w:rFonts w:ascii="Calibri" w:hAnsi="Calibri" w:cs="Calibri"/>
        </w:rPr>
        <w:t>. Faculty and staff other than financial aid staff are not required to know financial aid policies.</w:t>
      </w:r>
    </w:p>
    <w:p w14:paraId="57291136" w14:textId="77777777" w:rsidR="00EE1BA6" w:rsidRPr="00413091" w:rsidRDefault="00EE1BA6" w:rsidP="00413091">
      <w:pPr>
        <w:pStyle w:val="Default"/>
        <w:ind w:left="1440"/>
        <w:rPr>
          <w:rFonts w:ascii="Calibri" w:hAnsi="Calibri"/>
          <w:sz w:val="20"/>
          <w:szCs w:val="20"/>
        </w:rPr>
      </w:pPr>
    </w:p>
    <w:p w14:paraId="5D862AE5" w14:textId="77777777" w:rsidR="00BF6600" w:rsidRPr="00526AAA" w:rsidRDefault="00EE1BA6" w:rsidP="00526AAA">
      <w:pPr>
        <w:ind w:left="1080"/>
        <w:rPr>
          <w:rFonts w:ascii="Calibri" w:hAnsi="Calibri"/>
        </w:rPr>
      </w:pPr>
      <w:r w:rsidRPr="00526AAA">
        <w:rPr>
          <w:rFonts w:ascii="Calibri" w:hAnsi="Calibri"/>
          <w:b/>
          <w:bCs/>
        </w:rPr>
        <w:t>* Audit status, Running Start, high school completion, ESL, ELP, Basic Skills, Tech Prep, continuing education credits, and pre-requisite credits required to transfer to another school if a student does not have elective room in his/her program are not financial aid eligible and do not count towards a student’s enrollment level and funding amounts.</w:t>
      </w:r>
    </w:p>
    <w:p w14:paraId="7F286AB4" w14:textId="77777777" w:rsidR="00121E7A" w:rsidRPr="006E52E1" w:rsidRDefault="00460DD4" w:rsidP="00184DFF">
      <w:pPr>
        <w:pStyle w:val="NotificationPacketStyle"/>
      </w:pPr>
      <w:r>
        <w:br w:type="page"/>
      </w:r>
      <w:r w:rsidR="00B62C9E" w:rsidRPr="006E52E1">
        <w:lastRenderedPageBreak/>
        <w:t>Description of Aid Programs</w:t>
      </w:r>
      <w:r w:rsidR="000400B6" w:rsidRPr="006E52E1">
        <w:t xml:space="preserve"> (Grants, Work-Study, Loans)</w:t>
      </w:r>
    </w:p>
    <w:p w14:paraId="4C928196" w14:textId="77777777" w:rsidR="00B62C9E" w:rsidRPr="00427997" w:rsidRDefault="00B62C9E" w:rsidP="008025F8">
      <w:pPr>
        <w:pStyle w:val="Heading6"/>
        <w:ind w:left="720"/>
        <w:jc w:val="left"/>
        <w:rPr>
          <w:rFonts w:ascii="Arial Black" w:eastAsia="Calibri" w:hAnsi="Arial Black"/>
          <w:b/>
          <w:bCs/>
          <w:smallCaps/>
          <w:sz w:val="24"/>
          <w:szCs w:val="24"/>
        </w:rPr>
      </w:pPr>
      <w:r w:rsidRPr="00427997">
        <w:rPr>
          <w:rFonts w:ascii="Arial Black" w:eastAsia="Calibri" w:hAnsi="Arial Black"/>
          <w:b/>
          <w:bCs/>
          <w:smallCaps/>
          <w:sz w:val="24"/>
          <w:szCs w:val="24"/>
        </w:rPr>
        <w:t>Grants</w:t>
      </w:r>
    </w:p>
    <w:p w14:paraId="2B823D9F" w14:textId="77777777" w:rsidR="00995D20" w:rsidRPr="00526AAA" w:rsidRDefault="00D4400A" w:rsidP="00526AAA">
      <w:pPr>
        <w:ind w:left="720"/>
        <w:rPr>
          <w:rFonts w:ascii="Calibri" w:hAnsi="Calibri"/>
        </w:rPr>
      </w:pPr>
      <w:r>
        <w:rPr>
          <w:rFonts w:ascii="Calibri" w:hAnsi="Calibri"/>
        </w:rPr>
        <w:t xml:space="preserve">Cascadia </w:t>
      </w:r>
      <w:r w:rsidR="00B62C9E" w:rsidRPr="00526AAA">
        <w:rPr>
          <w:rFonts w:ascii="Calibri" w:hAnsi="Calibri"/>
        </w:rPr>
        <w:t xml:space="preserve">College offers both federal grants and state grants.  Grants are considered a form of “gift aid” because they do not have to be repaid </w:t>
      </w:r>
      <w:r w:rsidR="00995D20" w:rsidRPr="00526AAA">
        <w:rPr>
          <w:rFonts w:ascii="Calibri" w:hAnsi="Calibri"/>
        </w:rPr>
        <w:t>provided students attend their classes, do not make a 100% withdrawal, do not stop attending their classes, and do not complete zero credits for a quarter.</w:t>
      </w:r>
    </w:p>
    <w:p w14:paraId="3E82C657" w14:textId="77777777" w:rsidR="00B62C9E" w:rsidRPr="00526AAA" w:rsidRDefault="00413091" w:rsidP="00413091">
      <w:pPr>
        <w:rPr>
          <w:rFonts w:ascii="Calibri" w:hAnsi="Calibri"/>
          <w:bCs/>
        </w:rPr>
      </w:pPr>
      <w:r>
        <w:rPr>
          <w:rFonts w:ascii="Calibri" w:hAnsi="Calibri"/>
        </w:rPr>
        <w:br/>
      </w:r>
      <w:r w:rsidR="00995D20" w:rsidRPr="00526AAA">
        <w:rPr>
          <w:rFonts w:ascii="Calibri" w:hAnsi="Calibri"/>
        </w:rPr>
        <w:tab/>
      </w:r>
      <w:r w:rsidR="00995D20" w:rsidRPr="00526AAA">
        <w:rPr>
          <w:rFonts w:ascii="Calibri" w:hAnsi="Calibri"/>
        </w:rPr>
        <w:tab/>
      </w:r>
      <w:r w:rsidR="00995D20" w:rsidRPr="00526AAA">
        <w:rPr>
          <w:rFonts w:ascii="Calibri" w:hAnsi="Calibri"/>
        </w:rPr>
        <w:tab/>
      </w:r>
      <w:r w:rsidR="00995D20" w:rsidRPr="00526AAA">
        <w:rPr>
          <w:rFonts w:ascii="Calibri" w:hAnsi="Calibri"/>
        </w:rPr>
        <w:tab/>
      </w:r>
      <w:r w:rsidR="00B62C9E" w:rsidRPr="00526AAA">
        <w:rPr>
          <w:rFonts w:ascii="Calibri" w:hAnsi="Calibri"/>
          <w:b/>
          <w:bCs/>
          <w:u w:val="single"/>
        </w:rPr>
        <w:t>Federal Grants</w:t>
      </w:r>
      <w:r w:rsidR="00B62C9E" w:rsidRPr="00526AAA">
        <w:rPr>
          <w:rFonts w:ascii="Calibri" w:hAnsi="Calibri"/>
          <w:bCs/>
        </w:rPr>
        <w:tab/>
      </w:r>
      <w:r w:rsidR="00B62C9E" w:rsidRPr="00526AAA">
        <w:rPr>
          <w:rFonts w:ascii="Calibri" w:hAnsi="Calibri"/>
          <w:bCs/>
        </w:rPr>
        <w:tab/>
      </w:r>
      <w:r w:rsidR="00B62C9E" w:rsidRPr="00526AAA">
        <w:rPr>
          <w:rFonts w:ascii="Calibri" w:hAnsi="Calibri"/>
          <w:bCs/>
        </w:rPr>
        <w:tab/>
      </w:r>
      <w:r w:rsidR="00B62C9E" w:rsidRPr="00526AAA">
        <w:rPr>
          <w:rFonts w:ascii="Calibri" w:hAnsi="Calibri"/>
          <w:b/>
          <w:bCs/>
          <w:u w:val="single"/>
        </w:rPr>
        <w:t>State Grants</w:t>
      </w:r>
    </w:p>
    <w:p w14:paraId="39FFDFAE" w14:textId="77777777" w:rsidR="00B62C9E" w:rsidRDefault="00B62C9E" w:rsidP="00413091">
      <w:pPr>
        <w:ind w:left="2160" w:firstLine="720"/>
        <w:rPr>
          <w:rFonts w:ascii="Calibri" w:hAnsi="Calibri"/>
        </w:rPr>
      </w:pPr>
      <w:r w:rsidRPr="00526AAA">
        <w:rPr>
          <w:rFonts w:ascii="Calibri" w:hAnsi="Calibri"/>
        </w:rPr>
        <w:t>Pell Grant</w:t>
      </w:r>
      <w:r w:rsidR="00413091">
        <w:rPr>
          <w:rFonts w:ascii="Calibri" w:hAnsi="Calibri"/>
        </w:rPr>
        <w:tab/>
      </w:r>
      <w:r w:rsidR="00413091">
        <w:rPr>
          <w:rFonts w:ascii="Calibri" w:hAnsi="Calibri"/>
        </w:rPr>
        <w:tab/>
      </w:r>
      <w:r w:rsidRPr="00526AAA">
        <w:rPr>
          <w:rFonts w:ascii="Calibri" w:hAnsi="Calibri"/>
        </w:rPr>
        <w:tab/>
      </w:r>
      <w:r w:rsidR="00286EB9">
        <w:rPr>
          <w:rFonts w:ascii="Calibri" w:hAnsi="Calibri"/>
        </w:rPr>
        <w:t>Washington College Grant</w:t>
      </w:r>
      <w:r w:rsidR="00413091">
        <w:rPr>
          <w:rFonts w:ascii="Calibri" w:hAnsi="Calibri"/>
        </w:rPr>
        <w:t xml:space="preserve"> </w:t>
      </w:r>
      <w:r w:rsidR="00286EB9">
        <w:rPr>
          <w:rFonts w:ascii="Calibri" w:hAnsi="Calibri"/>
        </w:rPr>
        <w:t>(WCG</w:t>
      </w:r>
      <w:r w:rsidR="00413091">
        <w:rPr>
          <w:rFonts w:ascii="Calibri" w:hAnsi="Calibri"/>
        </w:rPr>
        <w:t>)</w:t>
      </w:r>
      <w:r w:rsidRPr="00526AAA">
        <w:rPr>
          <w:rFonts w:ascii="Calibri" w:hAnsi="Calibri"/>
        </w:rPr>
        <w:t xml:space="preserve"> </w:t>
      </w:r>
    </w:p>
    <w:p w14:paraId="13A1C09C" w14:textId="479A0429" w:rsidR="00413091" w:rsidRPr="00526AAA" w:rsidRDefault="00413091" w:rsidP="0088128F">
      <w:pPr>
        <w:ind w:left="2160" w:firstLine="720"/>
        <w:rPr>
          <w:rFonts w:ascii="Calibri" w:hAnsi="Calibri"/>
        </w:rPr>
      </w:pPr>
      <w:r w:rsidRPr="00526AAA">
        <w:rPr>
          <w:rFonts w:ascii="Calibri" w:hAnsi="Calibri"/>
        </w:rPr>
        <w:t>SEOG Grant</w:t>
      </w:r>
      <w:r>
        <w:rPr>
          <w:rFonts w:ascii="Calibri" w:hAnsi="Calibri"/>
        </w:rPr>
        <w:tab/>
      </w:r>
      <w:r>
        <w:rPr>
          <w:rFonts w:ascii="Calibri" w:hAnsi="Calibri"/>
        </w:rPr>
        <w:tab/>
      </w:r>
      <w:r>
        <w:rPr>
          <w:rFonts w:ascii="Calibri" w:hAnsi="Calibri"/>
        </w:rPr>
        <w:tab/>
        <w:t>College Bound Scholarship (CBS)</w:t>
      </w:r>
      <w:r>
        <w:rPr>
          <w:rFonts w:ascii="Calibri" w:hAnsi="Calibri"/>
        </w:rPr>
        <w:br/>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National Guard Grant (NGG)</w:t>
      </w:r>
    </w:p>
    <w:p w14:paraId="3F66E95A" w14:textId="77777777" w:rsidR="00F71CC1" w:rsidRPr="00526AAA" w:rsidRDefault="00413091" w:rsidP="00413091">
      <w:pPr>
        <w:ind w:left="2160" w:firstLine="720"/>
        <w:rPr>
          <w:rFonts w:ascii="Calibri" w:hAnsi="Calibri"/>
        </w:rPr>
      </w:pPr>
      <w:r>
        <w:rPr>
          <w:rFonts w:ascii="Calibri" w:hAnsi="Calibri"/>
        </w:rPr>
        <w:tab/>
      </w:r>
      <w:r>
        <w:rPr>
          <w:rFonts w:ascii="Calibri" w:hAnsi="Calibri"/>
        </w:rPr>
        <w:tab/>
      </w:r>
      <w:r w:rsidR="00997CAA" w:rsidRPr="00526AAA">
        <w:rPr>
          <w:rFonts w:ascii="Calibri" w:hAnsi="Calibri"/>
        </w:rPr>
        <w:tab/>
      </w:r>
      <w:r w:rsidR="00997CAA" w:rsidRPr="00526AAA">
        <w:rPr>
          <w:rFonts w:ascii="Calibri" w:hAnsi="Calibri"/>
        </w:rPr>
        <w:tab/>
        <w:t>Cascadia Grant</w:t>
      </w:r>
      <w:r w:rsidR="00B62C9E" w:rsidRPr="00526AAA">
        <w:rPr>
          <w:rFonts w:ascii="Calibri" w:hAnsi="Calibri"/>
        </w:rPr>
        <w:tab/>
        <w:t xml:space="preserve">  </w:t>
      </w:r>
    </w:p>
    <w:p w14:paraId="6A1302E0" w14:textId="77777777" w:rsidR="002E1CF2" w:rsidRPr="00526AAA" w:rsidRDefault="00367442" w:rsidP="00526AAA">
      <w:pPr>
        <w:ind w:left="2880" w:firstLine="720"/>
        <w:rPr>
          <w:rFonts w:ascii="Calibri" w:hAnsi="Calibri"/>
        </w:rPr>
      </w:pPr>
      <w:r w:rsidRPr="00526AAA">
        <w:rPr>
          <w:rFonts w:ascii="Calibri" w:hAnsi="Calibri"/>
        </w:rPr>
        <w:tab/>
      </w:r>
      <w:r w:rsidR="008B4CD3" w:rsidRPr="00526AAA">
        <w:rPr>
          <w:rFonts w:ascii="Calibri" w:hAnsi="Calibri"/>
        </w:rPr>
        <w:tab/>
      </w:r>
      <w:r w:rsidR="008B4CD3" w:rsidRPr="00526AAA">
        <w:rPr>
          <w:rFonts w:ascii="Calibri" w:hAnsi="Calibri"/>
        </w:rPr>
        <w:tab/>
      </w:r>
      <w:r w:rsidR="00364462" w:rsidRPr="00526AAA">
        <w:rPr>
          <w:rFonts w:ascii="Calibri" w:hAnsi="Calibri"/>
        </w:rPr>
        <w:t>Opportunity Grant</w:t>
      </w:r>
    </w:p>
    <w:p w14:paraId="76623BC4" w14:textId="77777777" w:rsidR="006536C8" w:rsidRPr="00526AAA" w:rsidRDefault="00A4661A" w:rsidP="00526AAA">
      <w:pPr>
        <w:ind w:left="2880" w:firstLine="720"/>
        <w:rPr>
          <w:rFonts w:ascii="Calibri" w:hAnsi="Calibri"/>
        </w:rPr>
      </w:pPr>
      <w:r w:rsidRPr="00526AAA">
        <w:rPr>
          <w:rFonts w:ascii="Calibri" w:hAnsi="Calibri"/>
        </w:rPr>
        <w:tab/>
      </w:r>
      <w:r w:rsidRPr="00526AAA">
        <w:rPr>
          <w:rFonts w:ascii="Calibri" w:hAnsi="Calibri"/>
        </w:rPr>
        <w:tab/>
      </w:r>
      <w:r w:rsidRPr="00526AAA">
        <w:rPr>
          <w:rFonts w:ascii="Calibri" w:hAnsi="Calibri"/>
        </w:rPr>
        <w:tab/>
      </w:r>
      <w:r w:rsidR="00E7753D" w:rsidRPr="00526AAA">
        <w:rPr>
          <w:rFonts w:ascii="Calibri" w:hAnsi="Calibri"/>
        </w:rPr>
        <w:t>Passport to College</w:t>
      </w:r>
    </w:p>
    <w:p w14:paraId="319BB9BA" w14:textId="77777777" w:rsidR="00B62C9E" w:rsidRPr="00427997" w:rsidRDefault="008025F8" w:rsidP="008025F8">
      <w:pPr>
        <w:pStyle w:val="Heading6"/>
        <w:ind w:left="720"/>
        <w:jc w:val="left"/>
        <w:rPr>
          <w:rFonts w:ascii="Arial Black" w:eastAsia="Calibri" w:hAnsi="Arial Black"/>
          <w:b/>
          <w:bCs/>
          <w:smallCaps/>
          <w:sz w:val="24"/>
          <w:szCs w:val="24"/>
        </w:rPr>
      </w:pPr>
      <w:r>
        <w:rPr>
          <w:rFonts w:ascii="Arial Black" w:eastAsia="Calibri" w:hAnsi="Arial Black"/>
          <w:b/>
          <w:bCs/>
          <w:smallCaps/>
          <w:sz w:val="24"/>
          <w:szCs w:val="24"/>
        </w:rPr>
        <w:br/>
      </w:r>
      <w:r w:rsidR="00B62C9E" w:rsidRPr="00427997">
        <w:rPr>
          <w:rFonts w:ascii="Arial Black" w:eastAsia="Calibri" w:hAnsi="Arial Black"/>
          <w:b/>
          <w:bCs/>
          <w:smallCaps/>
          <w:sz w:val="24"/>
          <w:szCs w:val="24"/>
        </w:rPr>
        <w:t>Work Study</w:t>
      </w:r>
    </w:p>
    <w:p w14:paraId="3E30E139" w14:textId="77777777" w:rsidR="00B62C9E" w:rsidRPr="00526AAA" w:rsidRDefault="00B62C9E" w:rsidP="00526AAA">
      <w:pPr>
        <w:ind w:left="720"/>
        <w:rPr>
          <w:rFonts w:ascii="Calibri" w:hAnsi="Calibri"/>
        </w:rPr>
      </w:pPr>
      <w:r w:rsidRPr="00526AAA">
        <w:rPr>
          <w:rFonts w:ascii="Calibri" w:hAnsi="Calibri"/>
        </w:rPr>
        <w:t>Work</w:t>
      </w:r>
      <w:r w:rsidR="009164B3" w:rsidRPr="00526AAA">
        <w:rPr>
          <w:rFonts w:ascii="Calibri" w:hAnsi="Calibri"/>
        </w:rPr>
        <w:t xml:space="preserve"> </w:t>
      </w:r>
      <w:r w:rsidRPr="00526AAA">
        <w:rPr>
          <w:rFonts w:ascii="Calibri" w:hAnsi="Calibri"/>
        </w:rPr>
        <w:t>study programs offer students the opportunity to gain valuable work experience while earning money for college.  Both on-campus and off-campus positions are available.</w:t>
      </w:r>
      <w:r w:rsidR="00A4661A" w:rsidRPr="00526AAA">
        <w:rPr>
          <w:rFonts w:ascii="Calibri" w:hAnsi="Calibri"/>
        </w:rPr>
        <w:t xml:space="preserve">  </w:t>
      </w:r>
    </w:p>
    <w:p w14:paraId="743D1A93" w14:textId="77777777" w:rsidR="00B62C9E" w:rsidRPr="00526AAA" w:rsidRDefault="00B62C9E" w:rsidP="00526AAA">
      <w:pPr>
        <w:ind w:left="720"/>
        <w:rPr>
          <w:rFonts w:ascii="Calibri" w:hAnsi="Calibri"/>
        </w:rPr>
      </w:pPr>
    </w:p>
    <w:p w14:paraId="6731758E" w14:textId="77777777" w:rsidR="006536C8" w:rsidRPr="00526AAA" w:rsidRDefault="00B62C9E" w:rsidP="00526AAA">
      <w:pPr>
        <w:ind w:left="720"/>
        <w:rPr>
          <w:rFonts w:ascii="Calibri" w:hAnsi="Calibri"/>
        </w:rPr>
      </w:pPr>
      <w:r w:rsidRPr="00526AAA">
        <w:rPr>
          <w:rFonts w:ascii="Calibri" w:hAnsi="Calibri"/>
        </w:rPr>
        <w:t xml:space="preserve">Students receive their work study funds in the form of a paycheck from their employer based on their hourly wage and the number of hours they have worked in any given pay period.  </w:t>
      </w:r>
      <w:r w:rsidR="00997CAA" w:rsidRPr="00526AAA">
        <w:rPr>
          <w:rFonts w:ascii="Calibri" w:hAnsi="Calibri"/>
        </w:rPr>
        <w:t xml:space="preserve">Even though you may show a work study award </w:t>
      </w:r>
      <w:proofErr w:type="gramStart"/>
      <w:r w:rsidR="00997CAA" w:rsidRPr="00526AAA">
        <w:rPr>
          <w:rFonts w:ascii="Calibri" w:hAnsi="Calibri"/>
        </w:rPr>
        <w:t>on</w:t>
      </w:r>
      <w:proofErr w:type="gramEnd"/>
      <w:r w:rsidR="00997CAA" w:rsidRPr="00526AAA">
        <w:rPr>
          <w:rFonts w:ascii="Calibri" w:hAnsi="Calibri"/>
        </w:rPr>
        <w:t xml:space="preserve"> your award letter,</w:t>
      </w:r>
      <w:r w:rsidRPr="00526AAA">
        <w:rPr>
          <w:rFonts w:ascii="Calibri" w:hAnsi="Calibri"/>
        </w:rPr>
        <w:t xml:space="preserve"> </w:t>
      </w:r>
      <w:r w:rsidR="00997CAA" w:rsidRPr="00526AAA">
        <w:rPr>
          <w:rFonts w:ascii="Calibri" w:hAnsi="Calibri"/>
        </w:rPr>
        <w:t xml:space="preserve">work study funds must be earned and </w:t>
      </w:r>
      <w:r w:rsidRPr="00526AAA">
        <w:rPr>
          <w:rFonts w:ascii="Calibri" w:hAnsi="Calibri"/>
        </w:rPr>
        <w:t>are not available at the beginning of the quarter to help students pay their tuition and</w:t>
      </w:r>
      <w:r w:rsidR="00997CAA" w:rsidRPr="00526AAA">
        <w:rPr>
          <w:rFonts w:ascii="Calibri" w:hAnsi="Calibri"/>
        </w:rPr>
        <w:t xml:space="preserve"> fees or purchase their books. </w:t>
      </w:r>
      <w:r w:rsidR="00070537" w:rsidRPr="00526AAA">
        <w:rPr>
          <w:rFonts w:ascii="Calibri" w:hAnsi="Calibri"/>
        </w:rPr>
        <w:t>The minimum enrollment requirement to receive work study is 6 credits.</w:t>
      </w:r>
    </w:p>
    <w:p w14:paraId="6F77C809" w14:textId="77777777" w:rsidR="00121E7A" w:rsidRPr="00526AAA" w:rsidRDefault="00121E7A" w:rsidP="00526AAA">
      <w:pPr>
        <w:ind w:left="720"/>
        <w:rPr>
          <w:rFonts w:ascii="Calibri" w:hAnsi="Calibri"/>
        </w:rPr>
      </w:pPr>
    </w:p>
    <w:p w14:paraId="61420059" w14:textId="77777777" w:rsidR="00531823" w:rsidRPr="002D33D4" w:rsidRDefault="00531823" w:rsidP="00184DFF">
      <w:pPr>
        <w:spacing w:after="240"/>
        <w:ind w:left="1440"/>
        <w:rPr>
          <w:rFonts w:ascii="Arial Black" w:eastAsia="Calibri" w:hAnsi="Arial Black"/>
          <w:smallCaps/>
          <w:sz w:val="22"/>
          <w:szCs w:val="22"/>
        </w:rPr>
      </w:pPr>
      <w:bookmarkStart w:id="3" w:name="_Hlk169254301"/>
      <w:r w:rsidRPr="002D33D4">
        <w:rPr>
          <w:rFonts w:ascii="Arial Black" w:eastAsia="Calibri" w:hAnsi="Arial Black"/>
          <w:smallCaps/>
          <w:sz w:val="22"/>
          <w:szCs w:val="22"/>
        </w:rPr>
        <w:t>How to Find a Work Study Job</w:t>
      </w:r>
    </w:p>
    <w:p w14:paraId="3C143292" w14:textId="77777777" w:rsidR="00B62C9E" w:rsidRPr="00526AAA" w:rsidRDefault="00997CAA" w:rsidP="00502EAB">
      <w:pPr>
        <w:numPr>
          <w:ilvl w:val="0"/>
          <w:numId w:val="5"/>
        </w:numPr>
        <w:tabs>
          <w:tab w:val="clear" w:pos="720"/>
        </w:tabs>
        <w:ind w:left="1440"/>
        <w:rPr>
          <w:rFonts w:ascii="Calibri" w:hAnsi="Calibri"/>
        </w:rPr>
      </w:pPr>
      <w:r w:rsidRPr="00526AAA">
        <w:rPr>
          <w:rFonts w:ascii="Calibri" w:hAnsi="Calibri"/>
        </w:rPr>
        <w:t xml:space="preserve">If you </w:t>
      </w:r>
      <w:proofErr w:type="gramStart"/>
      <w:r w:rsidRPr="00526AAA">
        <w:rPr>
          <w:rFonts w:ascii="Calibri" w:hAnsi="Calibri"/>
        </w:rPr>
        <w:t>were</w:t>
      </w:r>
      <w:proofErr w:type="gramEnd"/>
      <w:r w:rsidRPr="00526AAA">
        <w:rPr>
          <w:rFonts w:ascii="Calibri" w:hAnsi="Calibri"/>
        </w:rPr>
        <w:t xml:space="preserve"> awarded work study and interested in finding a job, </w:t>
      </w:r>
      <w:r w:rsidR="00A4661A" w:rsidRPr="00526AAA">
        <w:rPr>
          <w:rFonts w:ascii="Calibri" w:hAnsi="Calibri"/>
        </w:rPr>
        <w:t xml:space="preserve">check </w:t>
      </w:r>
      <w:r w:rsidR="00EE658A">
        <w:rPr>
          <w:rFonts w:ascii="Calibri" w:hAnsi="Calibri"/>
        </w:rPr>
        <w:t xml:space="preserve">out </w:t>
      </w:r>
      <w:hyperlink r:id="rId20" w:history="1">
        <w:r w:rsidR="00EE658A" w:rsidRPr="00EE658A">
          <w:rPr>
            <w:rStyle w:val="Hyperlink"/>
            <w:rFonts w:ascii="Calibri" w:hAnsi="Calibri"/>
          </w:rPr>
          <w:t xml:space="preserve">jobs </w:t>
        </w:r>
        <w:r w:rsidR="00A4661A" w:rsidRPr="00EE658A">
          <w:rPr>
            <w:rStyle w:val="Hyperlink"/>
            <w:rFonts w:ascii="Calibri" w:hAnsi="Calibri"/>
          </w:rPr>
          <w:t>online</w:t>
        </w:r>
      </w:hyperlink>
      <w:r w:rsidR="00A4661A" w:rsidRPr="00526AAA">
        <w:rPr>
          <w:rFonts w:ascii="Calibri" w:hAnsi="Calibri"/>
        </w:rPr>
        <w:t xml:space="preserve"> or </w:t>
      </w:r>
      <w:r w:rsidRPr="00526AAA">
        <w:rPr>
          <w:rFonts w:ascii="Calibri" w:hAnsi="Calibri"/>
        </w:rPr>
        <w:t>visit the Student Financial Services Office to inquire about available on and off campus jobs.</w:t>
      </w:r>
    </w:p>
    <w:p w14:paraId="6DE4D584" w14:textId="77777777" w:rsidR="00B62C9E" w:rsidRPr="00526AAA" w:rsidRDefault="00B62C9E" w:rsidP="00502EAB">
      <w:pPr>
        <w:ind w:left="1440"/>
        <w:rPr>
          <w:rFonts w:ascii="Calibri" w:hAnsi="Calibri"/>
          <w:sz w:val="12"/>
          <w:szCs w:val="12"/>
        </w:rPr>
      </w:pPr>
    </w:p>
    <w:p w14:paraId="7EE017EB" w14:textId="77777777" w:rsidR="00480F31" w:rsidRDefault="00CF2A5C" w:rsidP="00480F31">
      <w:pPr>
        <w:numPr>
          <w:ilvl w:val="0"/>
          <w:numId w:val="5"/>
        </w:numPr>
        <w:tabs>
          <w:tab w:val="clear" w:pos="720"/>
        </w:tabs>
        <w:ind w:left="1440"/>
        <w:rPr>
          <w:rFonts w:ascii="Calibri" w:hAnsi="Calibri"/>
        </w:rPr>
      </w:pPr>
      <w:r w:rsidRPr="00526AAA">
        <w:rPr>
          <w:rFonts w:ascii="Calibri" w:hAnsi="Calibri"/>
        </w:rPr>
        <w:t xml:space="preserve">Once you find a job you are interested in, </w:t>
      </w:r>
      <w:r w:rsidR="00391264">
        <w:rPr>
          <w:rFonts w:ascii="Calibri" w:hAnsi="Calibri"/>
        </w:rPr>
        <w:t>please proceed to apply</w:t>
      </w:r>
      <w:r w:rsidR="00A87FC6">
        <w:rPr>
          <w:rFonts w:ascii="Calibri" w:hAnsi="Calibri"/>
        </w:rPr>
        <w:t xml:space="preserve"> through Handshake. </w:t>
      </w:r>
      <w:r w:rsidRPr="00526AAA">
        <w:rPr>
          <w:rFonts w:ascii="Calibri" w:hAnsi="Calibri"/>
        </w:rPr>
        <w:t xml:space="preserve">Student Financial Services will </w:t>
      </w:r>
      <w:r w:rsidR="00480F31">
        <w:rPr>
          <w:rFonts w:ascii="Calibri" w:hAnsi="Calibri"/>
        </w:rPr>
        <w:t xml:space="preserve">verify your Work Study Eligibility and inform you if you and the supervisor if you are ineligible. </w:t>
      </w:r>
    </w:p>
    <w:p w14:paraId="76029305" w14:textId="77777777" w:rsidR="00480F31" w:rsidRDefault="00480F31" w:rsidP="00480F31">
      <w:pPr>
        <w:pStyle w:val="ListParagraph"/>
      </w:pPr>
    </w:p>
    <w:p w14:paraId="5BCF225F" w14:textId="77777777" w:rsidR="00480F31" w:rsidRPr="00480F31" w:rsidRDefault="00480F31" w:rsidP="00480F31">
      <w:pPr>
        <w:numPr>
          <w:ilvl w:val="0"/>
          <w:numId w:val="5"/>
        </w:numPr>
        <w:tabs>
          <w:tab w:val="clear" w:pos="720"/>
        </w:tabs>
        <w:ind w:left="1440"/>
        <w:rPr>
          <w:rFonts w:ascii="Calibri" w:hAnsi="Calibri"/>
        </w:rPr>
      </w:pPr>
      <w:r w:rsidRPr="00480F31">
        <w:rPr>
          <w:rFonts w:ascii="Calibri" w:hAnsi="Calibri"/>
        </w:rPr>
        <w:t xml:space="preserve">The supervisor(s) for the </w:t>
      </w:r>
      <w:r w:rsidR="00EE658A" w:rsidRPr="00480F31">
        <w:rPr>
          <w:rFonts w:ascii="Calibri" w:hAnsi="Calibri"/>
        </w:rPr>
        <w:t>position</w:t>
      </w:r>
      <w:r w:rsidRPr="00480F31">
        <w:rPr>
          <w:rFonts w:ascii="Calibri" w:hAnsi="Calibri"/>
        </w:rPr>
        <w:t xml:space="preserve">(s) you are </w:t>
      </w:r>
      <w:proofErr w:type="gramStart"/>
      <w:r w:rsidRPr="00480F31">
        <w:rPr>
          <w:rFonts w:ascii="Calibri" w:hAnsi="Calibri"/>
        </w:rPr>
        <w:t>interested</w:t>
      </w:r>
      <w:proofErr w:type="gramEnd"/>
      <w:r w:rsidRPr="00480F31">
        <w:rPr>
          <w:rFonts w:ascii="Calibri" w:hAnsi="Calibri"/>
        </w:rPr>
        <w:t xml:space="preserve"> will reach out to you to arrange an interview for each position. </w:t>
      </w:r>
    </w:p>
    <w:p w14:paraId="34668495" w14:textId="77777777" w:rsidR="00B62C9E" w:rsidRPr="00526AAA" w:rsidRDefault="00B62C9E" w:rsidP="00480F31">
      <w:pPr>
        <w:rPr>
          <w:rFonts w:ascii="Calibri" w:hAnsi="Calibri"/>
          <w:sz w:val="12"/>
          <w:szCs w:val="12"/>
        </w:rPr>
      </w:pPr>
    </w:p>
    <w:p w14:paraId="5BF91B73" w14:textId="77777777" w:rsidR="00B62C9E" w:rsidRPr="002D33D4" w:rsidRDefault="00B62C9E" w:rsidP="002D33D4">
      <w:pPr>
        <w:numPr>
          <w:ilvl w:val="0"/>
          <w:numId w:val="5"/>
        </w:numPr>
        <w:tabs>
          <w:tab w:val="clear" w:pos="720"/>
        </w:tabs>
        <w:ind w:left="1440"/>
        <w:rPr>
          <w:rFonts w:ascii="Calibri" w:hAnsi="Calibri"/>
          <w:sz w:val="18"/>
        </w:rPr>
      </w:pPr>
      <w:r w:rsidRPr="00526AAA">
        <w:rPr>
          <w:rFonts w:ascii="Calibri" w:hAnsi="Calibri"/>
        </w:rPr>
        <w:t xml:space="preserve">When you find a position, the supervisor will complete the supervisor’s section of the </w:t>
      </w:r>
      <w:r w:rsidR="00CF2A5C" w:rsidRPr="00526AAA">
        <w:rPr>
          <w:rFonts w:ascii="Calibri" w:hAnsi="Calibri"/>
        </w:rPr>
        <w:t xml:space="preserve">Work Study Eligibility/Referral </w:t>
      </w:r>
      <w:proofErr w:type="gramStart"/>
      <w:r w:rsidR="00CF2A5C" w:rsidRPr="00526AAA">
        <w:rPr>
          <w:rFonts w:ascii="Calibri" w:hAnsi="Calibri"/>
        </w:rPr>
        <w:t>Form</w:t>
      </w:r>
      <w:proofErr w:type="gramEnd"/>
      <w:r w:rsidR="00CF2A5C" w:rsidRPr="00526AAA">
        <w:rPr>
          <w:rFonts w:ascii="Calibri" w:hAnsi="Calibri"/>
        </w:rPr>
        <w:t xml:space="preserve"> </w:t>
      </w:r>
      <w:r w:rsidRPr="00526AAA">
        <w:rPr>
          <w:rFonts w:ascii="Calibri" w:hAnsi="Calibri"/>
        </w:rPr>
        <w:t xml:space="preserve">and </w:t>
      </w:r>
      <w:r w:rsidR="00CF2A5C" w:rsidRPr="00526AAA">
        <w:rPr>
          <w:rFonts w:ascii="Calibri" w:hAnsi="Calibri"/>
        </w:rPr>
        <w:t xml:space="preserve">you must </w:t>
      </w:r>
      <w:r w:rsidRPr="00526AAA">
        <w:rPr>
          <w:rFonts w:ascii="Calibri" w:hAnsi="Calibri"/>
        </w:rPr>
        <w:t xml:space="preserve">return the form to the </w:t>
      </w:r>
      <w:r w:rsidR="00CF2A5C" w:rsidRPr="00526AAA">
        <w:rPr>
          <w:rFonts w:ascii="Calibri" w:hAnsi="Calibri"/>
        </w:rPr>
        <w:t xml:space="preserve">Student Financial Services Office. </w:t>
      </w:r>
      <w:bookmarkEnd w:id="3"/>
      <w:r w:rsidR="002D33D4" w:rsidRPr="002D33D4">
        <w:rPr>
          <w:rFonts w:ascii="Calibri" w:hAnsi="Calibri"/>
        </w:rPr>
        <w:t xml:space="preserve">Please keep an eye out for a New Hire Survey from HR. You will want to complete your New Hire Survey </w:t>
      </w:r>
      <w:proofErr w:type="gramStart"/>
      <w:r w:rsidR="002D33D4" w:rsidRPr="002D33D4">
        <w:rPr>
          <w:rFonts w:ascii="Calibri" w:hAnsi="Calibri"/>
        </w:rPr>
        <w:t>in order to</w:t>
      </w:r>
      <w:proofErr w:type="gramEnd"/>
      <w:r w:rsidR="002D33D4" w:rsidRPr="002D33D4">
        <w:rPr>
          <w:rFonts w:ascii="Calibri" w:hAnsi="Calibri"/>
        </w:rPr>
        <w:t xml:space="preserve"> be activated in ctclink, and to set up a meeting with Student Financial Services for a New Hire Session. You cannot begin working until you have </w:t>
      </w:r>
      <w:proofErr w:type="gramStart"/>
      <w:r w:rsidR="002D33D4" w:rsidRPr="002D33D4">
        <w:rPr>
          <w:rFonts w:ascii="Calibri" w:hAnsi="Calibri"/>
        </w:rPr>
        <w:t>met with</w:t>
      </w:r>
      <w:proofErr w:type="gramEnd"/>
      <w:r w:rsidR="002D33D4" w:rsidRPr="002D33D4">
        <w:rPr>
          <w:rFonts w:ascii="Calibri" w:hAnsi="Calibri"/>
        </w:rPr>
        <w:t xml:space="preserve"> Student Financial Services for your New Hire Session. </w:t>
      </w:r>
      <w:r w:rsidR="009F357E" w:rsidRPr="002D33D4">
        <w:rPr>
          <w:rFonts w:ascii="Calibri" w:hAnsi="Calibri"/>
          <w:sz w:val="18"/>
        </w:rPr>
        <w:br/>
      </w:r>
    </w:p>
    <w:p w14:paraId="7E9EE403" w14:textId="77777777" w:rsidR="00B62C9E" w:rsidRPr="00427997" w:rsidRDefault="00B62C9E" w:rsidP="00390395">
      <w:pPr>
        <w:pStyle w:val="Heading6"/>
        <w:ind w:left="720"/>
        <w:jc w:val="left"/>
        <w:rPr>
          <w:rFonts w:ascii="Arial Black" w:eastAsia="Calibri" w:hAnsi="Arial Black"/>
          <w:smallCaps/>
          <w:sz w:val="24"/>
          <w:szCs w:val="24"/>
        </w:rPr>
      </w:pPr>
      <w:r w:rsidRPr="00427997">
        <w:rPr>
          <w:rFonts w:ascii="Arial Black" w:eastAsia="Calibri" w:hAnsi="Arial Black"/>
          <w:smallCaps/>
          <w:sz w:val="24"/>
          <w:szCs w:val="24"/>
        </w:rPr>
        <w:t>Student Loans</w:t>
      </w:r>
    </w:p>
    <w:p w14:paraId="309E541B" w14:textId="77777777" w:rsidR="000939BB" w:rsidRPr="00526AAA" w:rsidRDefault="000939BB" w:rsidP="000939BB">
      <w:pPr>
        <w:rPr>
          <w:rFonts w:ascii="Calibri" w:hAnsi="Calibri"/>
          <w:sz w:val="8"/>
          <w:szCs w:val="8"/>
        </w:rPr>
      </w:pPr>
    </w:p>
    <w:p w14:paraId="450D63F4" w14:textId="77777777" w:rsidR="0002095A" w:rsidRPr="0002095A" w:rsidRDefault="00083664" w:rsidP="0002095A">
      <w:pPr>
        <w:ind w:left="720"/>
        <w:textAlignment w:val="baseline"/>
        <w:rPr>
          <w:rFonts w:ascii="Arial Narrow" w:hAnsi="Arial Narrow" w:cs="Arial Narrow"/>
          <w:color w:val="000000"/>
          <w:sz w:val="22"/>
          <w:szCs w:val="22"/>
        </w:rPr>
      </w:pPr>
      <w:r w:rsidRPr="00526AAA">
        <w:rPr>
          <w:rFonts w:ascii="Calibri" w:hAnsi="Calibri"/>
          <w:b/>
          <w:bCs/>
          <w:u w:val="single"/>
        </w:rPr>
        <w:t>Subsidized Loans</w:t>
      </w:r>
      <w:r w:rsidRPr="00526AAA">
        <w:rPr>
          <w:rFonts w:ascii="Calibri" w:hAnsi="Calibri"/>
          <w:b/>
          <w:bCs/>
        </w:rPr>
        <w:t xml:space="preserve"> </w:t>
      </w:r>
      <w:r w:rsidRPr="00526AAA">
        <w:rPr>
          <w:rFonts w:ascii="Calibri" w:hAnsi="Calibri"/>
        </w:rPr>
        <w:t xml:space="preserve">are </w:t>
      </w:r>
      <w:r w:rsidR="00CF1C66">
        <w:rPr>
          <w:rFonts w:ascii="Calibri" w:hAnsi="Calibri"/>
        </w:rPr>
        <w:t>available</w:t>
      </w:r>
      <w:r w:rsidRPr="00526AAA">
        <w:rPr>
          <w:rFonts w:ascii="Calibri" w:hAnsi="Calibri"/>
        </w:rPr>
        <w:t xml:space="preserve"> to undergraduate students who demonstrate financial need. Borrowers are not charged interest while they are enrolled in school at least half time. When borrowers cease to be enrolled at an eligible school on at least a half-time basis, a six-month grace period begins. The repayment period for a Subsidized </w:t>
      </w:r>
      <w:r w:rsidR="0002095A">
        <w:rPr>
          <w:rFonts w:ascii="Calibri" w:hAnsi="Calibri"/>
        </w:rPr>
        <w:t xml:space="preserve">loan </w:t>
      </w:r>
      <w:r w:rsidRPr="00526AAA">
        <w:rPr>
          <w:rFonts w:ascii="Calibri" w:hAnsi="Calibri"/>
        </w:rPr>
        <w:t xml:space="preserve">begins the day after the </w:t>
      </w:r>
      <w:r w:rsidR="00593A2B">
        <w:rPr>
          <w:rFonts w:ascii="Calibri" w:hAnsi="Calibri"/>
        </w:rPr>
        <w:t>six</w:t>
      </w:r>
      <w:r w:rsidR="00593A2B" w:rsidRPr="00526AAA">
        <w:rPr>
          <w:rFonts w:ascii="Calibri" w:hAnsi="Calibri"/>
        </w:rPr>
        <w:t>-month</w:t>
      </w:r>
      <w:r w:rsidRPr="00526AAA">
        <w:rPr>
          <w:rFonts w:ascii="Calibri" w:hAnsi="Calibri"/>
        </w:rPr>
        <w:t xml:space="preserve"> grace period ends.</w:t>
      </w:r>
    </w:p>
    <w:p w14:paraId="2DC060CF" w14:textId="77777777" w:rsidR="00083664" w:rsidRPr="00526AAA" w:rsidRDefault="00083664" w:rsidP="00526AAA">
      <w:pPr>
        <w:ind w:left="720"/>
        <w:rPr>
          <w:rFonts w:ascii="Calibri" w:hAnsi="Calibri"/>
          <w:sz w:val="8"/>
          <w:szCs w:val="8"/>
        </w:rPr>
      </w:pPr>
    </w:p>
    <w:p w14:paraId="484E9E85" w14:textId="77777777" w:rsidR="00526AAA" w:rsidRPr="00184DFF" w:rsidRDefault="00083664" w:rsidP="00526AAA">
      <w:pPr>
        <w:ind w:left="720"/>
        <w:rPr>
          <w:rFonts w:ascii="Calibri" w:hAnsi="Calibri"/>
        </w:rPr>
      </w:pPr>
      <w:r w:rsidRPr="00526AAA">
        <w:rPr>
          <w:rFonts w:ascii="Calibri" w:hAnsi="Calibri"/>
          <w:b/>
          <w:bCs/>
          <w:u w:val="single"/>
        </w:rPr>
        <w:t>Unsubsidized Loans</w:t>
      </w:r>
      <w:r w:rsidRPr="00526AAA">
        <w:rPr>
          <w:rFonts w:ascii="Calibri" w:hAnsi="Calibri"/>
        </w:rPr>
        <w:t xml:space="preserve"> are </w:t>
      </w:r>
      <w:r w:rsidR="00CF1C66">
        <w:rPr>
          <w:rFonts w:ascii="Calibri" w:hAnsi="Calibri"/>
        </w:rPr>
        <w:t>available</w:t>
      </w:r>
      <w:r w:rsidRPr="00526AAA">
        <w:rPr>
          <w:rFonts w:ascii="Calibri" w:hAnsi="Calibri"/>
        </w:rPr>
        <w:t xml:space="preserve"> to students (undergraduate, graduate, and professional). They do not require students to demonstrate financial need. Borrowers are responsible for the interest that accrues during all periods </w:t>
      </w:r>
      <w:proofErr w:type="gramStart"/>
      <w:r w:rsidRPr="00526AAA">
        <w:rPr>
          <w:rFonts w:ascii="Calibri" w:hAnsi="Calibri"/>
        </w:rPr>
        <w:t>over</w:t>
      </w:r>
      <w:proofErr w:type="gramEnd"/>
      <w:r w:rsidRPr="00526AAA">
        <w:rPr>
          <w:rFonts w:ascii="Calibri" w:hAnsi="Calibri"/>
        </w:rPr>
        <w:t xml:space="preserve"> the life of a Direct Unsubsidized Loan. During periods of enrollment and the grace period, borrowers may choose to pay the interest or have it capitalized. When a borrower ceases to be enrolled at an eligible school on at least a half-time basis, a six-month grace period begins. The repayment period for a Direct Unsubsidized Loan begins the day after the grace period ends.</w:t>
      </w:r>
      <w:r w:rsidR="006331B9" w:rsidRPr="00526AAA">
        <w:rPr>
          <w:rFonts w:ascii="Calibri" w:hAnsi="Calibri"/>
        </w:rPr>
        <w:br/>
      </w:r>
    </w:p>
    <w:p w14:paraId="0B242C70" w14:textId="77777777" w:rsidR="006C3335" w:rsidRDefault="006C3335" w:rsidP="00502EAB">
      <w:pPr>
        <w:spacing w:after="240"/>
        <w:ind w:left="1440"/>
        <w:rPr>
          <w:rFonts w:ascii="Arial Black" w:eastAsia="Calibri" w:hAnsi="Arial Black"/>
          <w:smallCaps/>
          <w:sz w:val="22"/>
          <w:szCs w:val="22"/>
        </w:rPr>
      </w:pPr>
    </w:p>
    <w:p w14:paraId="05C9692E" w14:textId="77777777" w:rsidR="00EE658A" w:rsidRDefault="00EE658A" w:rsidP="00502EAB">
      <w:pPr>
        <w:spacing w:after="240"/>
        <w:ind w:left="1440"/>
        <w:rPr>
          <w:rFonts w:ascii="Arial Black" w:eastAsia="Calibri" w:hAnsi="Arial Black"/>
          <w:smallCaps/>
          <w:sz w:val="22"/>
          <w:szCs w:val="22"/>
        </w:rPr>
      </w:pPr>
    </w:p>
    <w:p w14:paraId="2CDADA01" w14:textId="77777777" w:rsidR="0088128F" w:rsidRDefault="0088128F" w:rsidP="00502EAB">
      <w:pPr>
        <w:spacing w:after="240"/>
        <w:ind w:left="1440"/>
        <w:rPr>
          <w:rFonts w:ascii="Arial Black" w:eastAsia="Calibri" w:hAnsi="Arial Black"/>
          <w:smallCaps/>
          <w:sz w:val="22"/>
          <w:szCs w:val="22"/>
        </w:rPr>
      </w:pPr>
    </w:p>
    <w:p w14:paraId="1AD4CECC" w14:textId="7A9E7AD3" w:rsidR="000939BB" w:rsidRPr="00184DFF" w:rsidRDefault="00531823" w:rsidP="00502EAB">
      <w:pPr>
        <w:spacing w:after="240"/>
        <w:ind w:left="1440"/>
        <w:rPr>
          <w:rFonts w:ascii="Arial Black" w:eastAsia="Calibri" w:hAnsi="Arial Black"/>
          <w:smallCaps/>
          <w:sz w:val="22"/>
          <w:szCs w:val="22"/>
        </w:rPr>
      </w:pPr>
      <w:r w:rsidRPr="00460DD4">
        <w:rPr>
          <w:rFonts w:ascii="Arial Black" w:eastAsia="Calibri" w:hAnsi="Arial Black"/>
          <w:smallCaps/>
          <w:sz w:val="22"/>
          <w:szCs w:val="22"/>
        </w:rPr>
        <w:lastRenderedPageBreak/>
        <w:t>How to Request Loan Funds</w:t>
      </w:r>
    </w:p>
    <w:p w14:paraId="710E2DB7" w14:textId="77777777" w:rsidR="006331B9" w:rsidRPr="00526AAA" w:rsidRDefault="00973FF9" w:rsidP="00502EAB">
      <w:pPr>
        <w:pStyle w:val="BodyText3"/>
        <w:ind w:left="1440"/>
        <w:rPr>
          <w:rFonts w:ascii="Calibri" w:hAnsi="Calibri"/>
          <w:sz w:val="20"/>
        </w:rPr>
      </w:pPr>
      <w:r w:rsidRPr="00526AAA">
        <w:rPr>
          <w:rFonts w:ascii="Calibri" w:hAnsi="Calibri"/>
          <w:sz w:val="20"/>
        </w:rPr>
        <w:t>If your initial award letter does not reflect enough assistance to cover tuition and fees, you may request loan funds</w:t>
      </w:r>
      <w:r w:rsidR="00A20CD6" w:rsidRPr="00526AAA">
        <w:rPr>
          <w:rFonts w:ascii="Calibri" w:hAnsi="Calibri"/>
          <w:sz w:val="20"/>
        </w:rPr>
        <w:t xml:space="preserve"> using the following steps as your checklist:</w:t>
      </w:r>
      <w:r w:rsidR="00A4661A" w:rsidRPr="00526AAA">
        <w:rPr>
          <w:rFonts w:ascii="Calibri" w:hAnsi="Calibri"/>
          <w:sz w:val="20"/>
        </w:rPr>
        <w:tab/>
      </w:r>
      <w:r w:rsidR="00A4661A" w:rsidRPr="00526AAA">
        <w:rPr>
          <w:rFonts w:ascii="Calibri" w:hAnsi="Calibri"/>
          <w:sz w:val="20"/>
        </w:rPr>
        <w:tab/>
      </w:r>
      <w:r w:rsidR="00A4661A" w:rsidRPr="00526AAA">
        <w:rPr>
          <w:rFonts w:ascii="Calibri" w:hAnsi="Calibri"/>
          <w:sz w:val="20"/>
        </w:rPr>
        <w:tab/>
      </w:r>
      <w:r w:rsidR="00A4661A" w:rsidRPr="00526AAA">
        <w:rPr>
          <w:rFonts w:ascii="Calibri" w:hAnsi="Calibri"/>
          <w:sz w:val="20"/>
        </w:rPr>
        <w:tab/>
      </w:r>
    </w:p>
    <w:p w14:paraId="47FCBBDE" w14:textId="77777777" w:rsidR="006331B9" w:rsidRPr="00526AAA" w:rsidRDefault="006331B9" w:rsidP="00502EAB">
      <w:pPr>
        <w:ind w:left="1440"/>
        <w:rPr>
          <w:rFonts w:ascii="Calibri" w:hAnsi="Calibri"/>
          <w:b/>
          <w:sz w:val="8"/>
          <w:szCs w:val="8"/>
          <w:u w:val="single"/>
        </w:rPr>
      </w:pPr>
    </w:p>
    <w:p w14:paraId="45C00D30" w14:textId="77777777" w:rsidR="00A343F3" w:rsidRPr="00526AAA" w:rsidRDefault="00A343F3" w:rsidP="00502EAB">
      <w:pPr>
        <w:ind w:left="1440"/>
        <w:rPr>
          <w:rFonts w:ascii="Calibri" w:hAnsi="Calibri"/>
        </w:rPr>
      </w:pPr>
      <w:r w:rsidRPr="00526AAA">
        <w:rPr>
          <w:rFonts w:ascii="Calibri" w:hAnsi="Calibri"/>
          <w:b/>
          <w:u w:val="single"/>
        </w:rPr>
        <w:t xml:space="preserve">STEP </w:t>
      </w:r>
      <w:r w:rsidR="00390395">
        <w:rPr>
          <w:rFonts w:ascii="Calibri" w:hAnsi="Calibri"/>
          <w:b/>
          <w:u w:val="single"/>
        </w:rPr>
        <w:t>1</w:t>
      </w:r>
      <w:r w:rsidRPr="00526AAA">
        <w:rPr>
          <w:rFonts w:ascii="Calibri" w:hAnsi="Calibri"/>
          <w:b/>
          <w:u w:val="single"/>
        </w:rPr>
        <w:t>:</w:t>
      </w:r>
      <w:r w:rsidRPr="00526AAA">
        <w:rPr>
          <w:rFonts w:ascii="Calibri" w:hAnsi="Calibri"/>
          <w:b/>
        </w:rPr>
        <w:t xml:space="preserve">  Complete the Loan Entrance Counseling</w:t>
      </w:r>
      <w:r w:rsidRPr="00526AAA">
        <w:rPr>
          <w:rFonts w:ascii="Calibri" w:hAnsi="Calibri"/>
        </w:rPr>
        <w:t xml:space="preserve"> </w:t>
      </w:r>
    </w:p>
    <w:p w14:paraId="73C6C699" w14:textId="77777777" w:rsidR="00A343F3" w:rsidRPr="00526AAA" w:rsidRDefault="00A343F3" w:rsidP="00502EAB">
      <w:pPr>
        <w:ind w:left="1440"/>
        <w:rPr>
          <w:rFonts w:ascii="Calibri" w:hAnsi="Calibri"/>
          <w:sz w:val="8"/>
          <w:szCs w:val="8"/>
        </w:rPr>
      </w:pPr>
    </w:p>
    <w:p w14:paraId="2BBDC575" w14:textId="77777777" w:rsidR="00A343F3" w:rsidRDefault="00394D32" w:rsidP="00502EAB">
      <w:pPr>
        <w:ind w:left="1440"/>
        <w:rPr>
          <w:rFonts w:ascii="Calibri" w:hAnsi="Calibri"/>
        </w:rPr>
      </w:pPr>
      <w:r>
        <w:rPr>
          <w:rFonts w:ascii="Calibri" w:hAnsi="Calibri"/>
        </w:rPr>
        <w:t xml:space="preserve">Visit </w:t>
      </w:r>
      <w:hyperlink r:id="rId21" w:history="1">
        <w:r w:rsidRPr="00394D32">
          <w:rPr>
            <w:rStyle w:val="Hyperlink"/>
            <w:rFonts w:ascii="Calibri" w:hAnsi="Calibri"/>
          </w:rPr>
          <w:t>Federal Student Aid</w:t>
        </w:r>
      </w:hyperlink>
      <w:r w:rsidR="00005DFC" w:rsidRPr="007F484F">
        <w:rPr>
          <w:rFonts w:ascii="Calibri" w:hAnsi="Calibri" w:cs="Calibri"/>
        </w:rPr>
        <w:t xml:space="preserve"> and</w:t>
      </w:r>
      <w:r w:rsidR="00005DFC" w:rsidRPr="00ED648F">
        <w:rPr>
          <w:rFonts w:ascii="Arial Narrow" w:hAnsi="Arial Narrow"/>
        </w:rPr>
        <w:t xml:space="preserve"> </w:t>
      </w:r>
      <w:r w:rsidR="00205E19" w:rsidRPr="00205E19">
        <w:rPr>
          <w:rFonts w:ascii="Calibri" w:hAnsi="Calibri"/>
        </w:rPr>
        <w:t>select the "Log In" option, which will require your FSA ID that you used to sign your FAFSA, and select "Complete Entrance Counseling" from the menu on the left-hand side. When you finish the session, print out the confirmation page and save it for your records. We are notified automatically when you have completed the counseling. Please also be sure that you have completed a Loan Request Worksheet and a Master Promissory Note.</w:t>
      </w:r>
    </w:p>
    <w:p w14:paraId="2A4CE64F" w14:textId="77777777" w:rsidR="00205E19" w:rsidRPr="00526AAA" w:rsidRDefault="00205E19" w:rsidP="00502EAB">
      <w:pPr>
        <w:ind w:left="1440"/>
        <w:rPr>
          <w:rFonts w:ascii="Calibri" w:hAnsi="Calibri"/>
          <w:sz w:val="8"/>
          <w:szCs w:val="8"/>
        </w:rPr>
      </w:pPr>
    </w:p>
    <w:p w14:paraId="632C1F24" w14:textId="77777777" w:rsidR="00A343F3" w:rsidRPr="00526AAA" w:rsidRDefault="00A343F3" w:rsidP="00502EAB">
      <w:pPr>
        <w:ind w:left="1440"/>
        <w:rPr>
          <w:rFonts w:ascii="Calibri" w:hAnsi="Calibri"/>
          <w:b/>
          <w:u w:val="single"/>
        </w:rPr>
      </w:pPr>
      <w:r w:rsidRPr="00526AAA">
        <w:rPr>
          <w:rFonts w:ascii="Calibri" w:hAnsi="Calibri"/>
          <w:b/>
          <w:u w:val="single"/>
        </w:rPr>
        <w:t xml:space="preserve">STEP </w:t>
      </w:r>
      <w:r w:rsidR="00390395">
        <w:rPr>
          <w:rFonts w:ascii="Calibri" w:hAnsi="Calibri"/>
          <w:b/>
          <w:u w:val="single"/>
        </w:rPr>
        <w:t>2</w:t>
      </w:r>
      <w:r w:rsidRPr="00526AAA">
        <w:rPr>
          <w:rFonts w:ascii="Calibri" w:hAnsi="Calibri"/>
          <w:b/>
          <w:u w:val="single"/>
        </w:rPr>
        <w:t>:</w:t>
      </w:r>
      <w:r w:rsidRPr="00526AAA">
        <w:rPr>
          <w:rFonts w:ascii="Calibri" w:hAnsi="Calibri"/>
          <w:b/>
        </w:rPr>
        <w:t xml:space="preserve"> Complete and sign your Master Promissory Note (MPN)</w:t>
      </w:r>
    </w:p>
    <w:p w14:paraId="2EB39BFE" w14:textId="77777777" w:rsidR="00A343F3" w:rsidRPr="00526AAA" w:rsidRDefault="00A343F3" w:rsidP="00502EAB">
      <w:pPr>
        <w:ind w:left="1440"/>
        <w:rPr>
          <w:rFonts w:ascii="Calibri" w:hAnsi="Calibri"/>
          <w:b/>
          <w:sz w:val="8"/>
          <w:szCs w:val="8"/>
        </w:rPr>
      </w:pPr>
    </w:p>
    <w:p w14:paraId="3B74390A" w14:textId="77777777" w:rsidR="00A343F3" w:rsidRPr="00526AAA" w:rsidRDefault="00394D32" w:rsidP="00502EAB">
      <w:pPr>
        <w:ind w:left="1440"/>
        <w:rPr>
          <w:rFonts w:ascii="Calibri" w:hAnsi="Calibri"/>
          <w:b/>
        </w:rPr>
      </w:pPr>
      <w:r>
        <w:rPr>
          <w:rFonts w:ascii="Calibri" w:hAnsi="Calibri"/>
        </w:rPr>
        <w:t xml:space="preserve">Visit </w:t>
      </w:r>
      <w:hyperlink r:id="rId22" w:history="1">
        <w:r w:rsidRPr="00394D32">
          <w:rPr>
            <w:rStyle w:val="Hyperlink"/>
            <w:rFonts w:ascii="Calibri" w:hAnsi="Calibri"/>
          </w:rPr>
          <w:t>Federal Student Aid</w:t>
        </w:r>
      </w:hyperlink>
      <w:r w:rsidR="00005DFC" w:rsidRPr="00005DFC">
        <w:rPr>
          <w:rFonts w:ascii="Calibri" w:hAnsi="Calibri" w:cs="Calibri"/>
        </w:rPr>
        <w:t xml:space="preserve"> </w:t>
      </w:r>
      <w:r w:rsidR="00843397" w:rsidRPr="00526AAA">
        <w:rPr>
          <w:rFonts w:ascii="Calibri" w:hAnsi="Calibri"/>
        </w:rPr>
        <w:t>and ‘</w:t>
      </w:r>
      <w:r w:rsidR="00843397">
        <w:rPr>
          <w:rFonts w:ascii="Calibri" w:hAnsi="Calibri"/>
        </w:rPr>
        <w:t>Log in</w:t>
      </w:r>
      <w:r w:rsidR="00843397" w:rsidRPr="00526AAA">
        <w:rPr>
          <w:rFonts w:ascii="Calibri" w:hAnsi="Calibri"/>
        </w:rPr>
        <w:t>’</w:t>
      </w:r>
      <w:r w:rsidR="00843397">
        <w:rPr>
          <w:rFonts w:ascii="Calibri" w:hAnsi="Calibri"/>
        </w:rPr>
        <w:t>, using your FSA Username or e-mail address and FSA ID</w:t>
      </w:r>
      <w:r w:rsidR="00A343F3" w:rsidRPr="00526AAA">
        <w:rPr>
          <w:rFonts w:ascii="Calibri" w:hAnsi="Calibri"/>
        </w:rPr>
        <w:t xml:space="preserve">. Once logged in, select ‘Complete MPN.’ </w:t>
      </w:r>
      <w:r w:rsidR="00A343F3" w:rsidRPr="00526AAA">
        <w:rPr>
          <w:rFonts w:ascii="Calibri" w:hAnsi="Calibri"/>
          <w:b/>
          <w:caps/>
        </w:rPr>
        <w:t>Continuing Students NOTE</w:t>
      </w:r>
      <w:r w:rsidR="00A343F3" w:rsidRPr="00526AAA">
        <w:rPr>
          <w:rFonts w:ascii="Calibri" w:hAnsi="Calibri"/>
          <w:b/>
        </w:rPr>
        <w:t>:</w:t>
      </w:r>
      <w:r w:rsidR="00A343F3" w:rsidRPr="00526AAA">
        <w:rPr>
          <w:rFonts w:ascii="Calibri" w:hAnsi="Calibri"/>
        </w:rPr>
        <w:t xml:space="preserve"> If you completed a Direct Loan MPN at Cascadia or another institution, </w:t>
      </w:r>
      <w:r w:rsidR="00A343F3" w:rsidRPr="00526AAA">
        <w:rPr>
          <w:rFonts w:ascii="Calibri" w:hAnsi="Calibri"/>
          <w:i/>
          <w:u w:val="single"/>
        </w:rPr>
        <w:t>and</w:t>
      </w:r>
      <w:r w:rsidR="00A343F3" w:rsidRPr="00526AAA">
        <w:rPr>
          <w:rFonts w:ascii="Calibri" w:hAnsi="Calibri"/>
        </w:rPr>
        <w:t xml:space="preserve"> loan funds were disbursed to you or the college, a new MPN </w:t>
      </w:r>
      <w:r w:rsidR="00A343F3" w:rsidRPr="00526AAA">
        <w:rPr>
          <w:rFonts w:ascii="Calibri" w:hAnsi="Calibri"/>
          <w:b/>
          <w:u w:val="single"/>
        </w:rPr>
        <w:t>may not be</w:t>
      </w:r>
      <w:r w:rsidR="00A343F3" w:rsidRPr="00526AAA">
        <w:rPr>
          <w:rFonts w:ascii="Calibri" w:hAnsi="Calibri"/>
        </w:rPr>
        <w:t xml:space="preserve"> necessary.  If you believe that you have already completed your MPN and do not see this reflected in your Financial Aid Portal, please contact our office.</w:t>
      </w:r>
    </w:p>
    <w:p w14:paraId="74BCFF55" w14:textId="77777777" w:rsidR="00A343F3" w:rsidRPr="00526AAA" w:rsidRDefault="00A343F3" w:rsidP="00502EAB">
      <w:pPr>
        <w:pStyle w:val="PlainText"/>
        <w:ind w:left="1440"/>
        <w:rPr>
          <w:rFonts w:ascii="Calibri" w:hAnsi="Calibri"/>
          <w:b/>
          <w:sz w:val="8"/>
          <w:szCs w:val="8"/>
          <w:u w:val="single"/>
        </w:rPr>
      </w:pPr>
    </w:p>
    <w:p w14:paraId="119C63C1" w14:textId="77777777" w:rsidR="00A343F3" w:rsidRPr="00526AAA" w:rsidRDefault="00A343F3" w:rsidP="00502EAB">
      <w:pPr>
        <w:pStyle w:val="PlainText"/>
        <w:ind w:left="1440"/>
        <w:rPr>
          <w:rFonts w:ascii="Calibri" w:hAnsi="Calibri"/>
          <w:b/>
        </w:rPr>
      </w:pPr>
      <w:r w:rsidRPr="00526AAA">
        <w:rPr>
          <w:rFonts w:ascii="Calibri" w:hAnsi="Calibri"/>
          <w:b/>
          <w:u w:val="single"/>
        </w:rPr>
        <w:t>STEP 3:</w:t>
      </w:r>
      <w:r w:rsidRPr="00526AAA">
        <w:rPr>
          <w:rFonts w:ascii="Calibri" w:hAnsi="Calibri"/>
          <w:b/>
        </w:rPr>
        <w:t xml:space="preserve"> Complete and sign a Loan Request Worksheet</w:t>
      </w:r>
    </w:p>
    <w:p w14:paraId="37ABB0F7" w14:textId="77777777" w:rsidR="00A343F3" w:rsidRPr="00526AAA" w:rsidRDefault="00A343F3" w:rsidP="00502EAB">
      <w:pPr>
        <w:pStyle w:val="PlainText"/>
        <w:ind w:left="1440"/>
        <w:rPr>
          <w:rFonts w:ascii="Calibri" w:hAnsi="Calibri"/>
          <w:b/>
          <w:sz w:val="8"/>
          <w:szCs w:val="8"/>
        </w:rPr>
      </w:pPr>
    </w:p>
    <w:p w14:paraId="50B0C301" w14:textId="707E397E" w:rsidR="00A343F3" w:rsidRPr="00526AAA" w:rsidRDefault="00A343F3" w:rsidP="00502EAB">
      <w:pPr>
        <w:pStyle w:val="PlainText"/>
        <w:ind w:left="1440"/>
        <w:rPr>
          <w:rFonts w:ascii="Calibri" w:hAnsi="Calibri"/>
        </w:rPr>
      </w:pPr>
      <w:r w:rsidRPr="00526AAA">
        <w:rPr>
          <w:rFonts w:ascii="Calibri" w:hAnsi="Calibri"/>
        </w:rPr>
        <w:t xml:space="preserve">Complete and sign your Loan Request Worksheet and </w:t>
      </w:r>
      <w:proofErr w:type="gramStart"/>
      <w:r w:rsidRPr="00526AAA">
        <w:rPr>
          <w:rFonts w:ascii="Calibri" w:hAnsi="Calibri"/>
        </w:rPr>
        <w:t>submit</w:t>
      </w:r>
      <w:proofErr w:type="gramEnd"/>
      <w:r w:rsidRPr="00526AAA">
        <w:rPr>
          <w:rFonts w:ascii="Calibri" w:hAnsi="Calibri"/>
        </w:rPr>
        <w:t xml:space="preserve"> to the Cascadia Student Financial Services </w:t>
      </w:r>
      <w:r w:rsidR="00843397">
        <w:rPr>
          <w:rFonts w:ascii="Calibri" w:hAnsi="Calibri"/>
        </w:rPr>
        <w:t>office</w:t>
      </w:r>
      <w:r w:rsidRPr="00526AAA">
        <w:rPr>
          <w:rFonts w:ascii="Calibri" w:hAnsi="Calibri"/>
        </w:rPr>
        <w:t xml:space="preserve">. The </w:t>
      </w:r>
      <w:hyperlink r:id="rId23" w:history="1">
        <w:r w:rsidR="00394D32" w:rsidRPr="00394D32">
          <w:rPr>
            <w:rStyle w:val="Hyperlink"/>
            <w:rFonts w:ascii="Calibri" w:hAnsi="Calibri"/>
          </w:rPr>
          <w:t>Loan Request Worksheet</w:t>
        </w:r>
      </w:hyperlink>
      <w:r w:rsidR="00394D32">
        <w:rPr>
          <w:rFonts w:ascii="Calibri" w:hAnsi="Calibri"/>
        </w:rPr>
        <w:t xml:space="preserve"> </w:t>
      </w:r>
      <w:r w:rsidR="00843397">
        <w:rPr>
          <w:rFonts w:ascii="Calibri" w:hAnsi="Calibri"/>
        </w:rPr>
        <w:t>and steps on how to apply for a loan</w:t>
      </w:r>
      <w:r w:rsidRPr="00526AAA">
        <w:rPr>
          <w:rFonts w:ascii="Calibri" w:hAnsi="Calibri"/>
        </w:rPr>
        <w:t xml:space="preserve"> can be found online </w:t>
      </w:r>
      <w:r w:rsidR="00394D32">
        <w:rPr>
          <w:rFonts w:ascii="Calibri" w:hAnsi="Calibri"/>
        </w:rPr>
        <w:t>via our</w:t>
      </w:r>
      <w:r w:rsidRPr="00526AAA">
        <w:rPr>
          <w:rFonts w:ascii="Calibri" w:hAnsi="Calibri"/>
        </w:rPr>
        <w:t xml:space="preserve"> website. You can return your completed form to the Kodiak Corner front counter, fax it to 425-352-8564, </w:t>
      </w:r>
      <w:r w:rsidR="00292EC2">
        <w:rPr>
          <w:rFonts w:ascii="Calibri" w:hAnsi="Calibri"/>
        </w:rPr>
        <w:t xml:space="preserve">email a </w:t>
      </w:r>
      <w:r w:rsidRPr="00526AAA">
        <w:rPr>
          <w:rFonts w:ascii="Calibri" w:hAnsi="Calibri"/>
        </w:rPr>
        <w:t xml:space="preserve">scan signed copy to </w:t>
      </w:r>
      <w:hyperlink r:id="rId24" w:history="1">
        <w:r w:rsidR="0088128F" w:rsidRPr="00960CE5">
          <w:rPr>
            <w:rStyle w:val="Hyperlink"/>
            <w:rFonts w:ascii="Calibri" w:hAnsi="Calibri"/>
          </w:rPr>
          <w:t>finaid@cascadia.edu</w:t>
        </w:r>
      </w:hyperlink>
      <w:r w:rsidRPr="00526AAA">
        <w:rPr>
          <w:rFonts w:ascii="Calibri" w:hAnsi="Calibri"/>
        </w:rPr>
        <w:t xml:space="preserve"> or mail it to 18345 Campus Way NE, Bothell, WA 98011. </w:t>
      </w:r>
    </w:p>
    <w:p w14:paraId="2835DDF3" w14:textId="77777777" w:rsidR="00B62C9E" w:rsidRPr="00526AAA" w:rsidRDefault="00B62C9E" w:rsidP="00526AAA">
      <w:pPr>
        <w:ind w:left="720"/>
        <w:rPr>
          <w:rFonts w:ascii="Calibri" w:hAnsi="Calibri"/>
          <w:sz w:val="12"/>
          <w:szCs w:val="12"/>
          <w:highlight w:val="yellow"/>
        </w:rPr>
      </w:pPr>
    </w:p>
    <w:p w14:paraId="35906BED" w14:textId="77777777" w:rsidR="00613AD4" w:rsidRDefault="00B62C9E" w:rsidP="00E14B4E">
      <w:pPr>
        <w:ind w:left="720"/>
        <w:rPr>
          <w:rFonts w:ascii="Calibri" w:hAnsi="Calibri"/>
        </w:rPr>
      </w:pPr>
      <w:r w:rsidRPr="00526AAA">
        <w:rPr>
          <w:rFonts w:ascii="Calibri" w:hAnsi="Calibri"/>
          <w:b/>
        </w:rPr>
        <w:t>Loan funds are sent directly to the college.</w:t>
      </w:r>
      <w:r w:rsidRPr="00526AAA">
        <w:rPr>
          <w:rFonts w:ascii="Calibri" w:hAnsi="Calibri"/>
        </w:rPr>
        <w:t xml:space="preserve">  Any loan funds that are not needed to pay your tuition and fees will be disbursed to you </w:t>
      </w:r>
      <w:r w:rsidR="00B963A3" w:rsidRPr="00526AAA">
        <w:rPr>
          <w:rFonts w:ascii="Calibri" w:hAnsi="Calibri"/>
        </w:rPr>
        <w:t xml:space="preserve">via whichever refund method you </w:t>
      </w:r>
      <w:r w:rsidR="00843397">
        <w:rPr>
          <w:rFonts w:ascii="Calibri" w:hAnsi="Calibri"/>
        </w:rPr>
        <w:t>s</w:t>
      </w:r>
      <w:r w:rsidR="00B963A3" w:rsidRPr="00526AAA">
        <w:rPr>
          <w:rFonts w:ascii="Calibri" w:hAnsi="Calibri"/>
        </w:rPr>
        <w:t xml:space="preserve">elected through </w:t>
      </w:r>
      <w:r w:rsidR="00B81E40">
        <w:rPr>
          <w:rFonts w:ascii="Calibri" w:hAnsi="Calibri"/>
        </w:rPr>
        <w:t>Bank Mobile</w:t>
      </w:r>
      <w:r w:rsidR="00B256B3" w:rsidRPr="00526AAA">
        <w:rPr>
          <w:rFonts w:ascii="Calibri" w:hAnsi="Calibri"/>
        </w:rPr>
        <w:t>.</w:t>
      </w:r>
      <w:r w:rsidR="00A17E21" w:rsidRPr="00526AAA">
        <w:rPr>
          <w:rFonts w:ascii="Calibri" w:hAnsi="Calibri"/>
        </w:rPr>
        <w:t xml:space="preserve"> (See “Financial Aid </w:t>
      </w:r>
      <w:r w:rsidR="00B963A3" w:rsidRPr="00526AAA">
        <w:rPr>
          <w:rFonts w:ascii="Calibri" w:hAnsi="Calibri"/>
        </w:rPr>
        <w:t>Refunds</w:t>
      </w:r>
      <w:r w:rsidR="00A17E21" w:rsidRPr="00526AAA">
        <w:rPr>
          <w:rFonts w:ascii="Calibri" w:hAnsi="Calibri"/>
        </w:rPr>
        <w:t xml:space="preserve">” on </w:t>
      </w:r>
      <w:r w:rsidR="00A17E21" w:rsidRPr="002D33D4">
        <w:rPr>
          <w:rFonts w:ascii="Calibri" w:hAnsi="Calibri"/>
        </w:rPr>
        <w:t>page 3</w:t>
      </w:r>
      <w:r w:rsidR="00A17E21" w:rsidRPr="00526AAA">
        <w:rPr>
          <w:rFonts w:ascii="Calibri" w:hAnsi="Calibri"/>
        </w:rPr>
        <w:t>)</w:t>
      </w:r>
      <w:r w:rsidRPr="00526AAA">
        <w:rPr>
          <w:rFonts w:ascii="Calibri" w:hAnsi="Calibri"/>
        </w:rPr>
        <w:t>.</w:t>
      </w:r>
      <w:r w:rsidR="00083664" w:rsidRPr="00526AAA">
        <w:rPr>
          <w:rFonts w:ascii="Calibri" w:hAnsi="Calibri"/>
        </w:rPr>
        <w:t xml:space="preserve">  </w:t>
      </w:r>
    </w:p>
    <w:p w14:paraId="008922DE" w14:textId="77777777" w:rsidR="00502EAB" w:rsidRDefault="00502EAB" w:rsidP="00184DFF">
      <w:pPr>
        <w:pStyle w:val="NotificationPacketStyle"/>
      </w:pPr>
      <w:r w:rsidRPr="00697CDF">
        <w:t>Planning Ahead to Graduate on Time</w:t>
      </w:r>
    </w:p>
    <w:p w14:paraId="280B41DE" w14:textId="77777777" w:rsidR="00674931" w:rsidRPr="007F484F" w:rsidRDefault="00674931" w:rsidP="00674931">
      <w:pPr>
        <w:spacing w:after="240"/>
        <w:ind w:left="720"/>
        <w:rPr>
          <w:rFonts w:ascii="Calibri" w:hAnsi="Calibri" w:cs="Calibri"/>
        </w:rPr>
      </w:pPr>
      <w:r w:rsidRPr="007F484F">
        <w:rPr>
          <w:rFonts w:ascii="Calibri" w:hAnsi="Calibri" w:cs="Calibri"/>
        </w:rPr>
        <w:t xml:space="preserve">It is normal to be unsure of your exact educational/academic path when you first begin at Cascadia. However, financial aid regulations limit the amount of funding a student may receive based on number of credits attempted. Changes in your program of study along the way can affect this and should be discussed with Student Financial Services and your academic advisor to ensure that you will have enough funding to finish your academic endeavors at Cascadia. </w:t>
      </w:r>
    </w:p>
    <w:p w14:paraId="52EAA35C" w14:textId="77777777" w:rsidR="009A0A9E" w:rsidRPr="007F484F" w:rsidRDefault="00674931" w:rsidP="00697CDF">
      <w:pPr>
        <w:pStyle w:val="Heading4"/>
        <w:ind w:left="720"/>
        <w:jc w:val="left"/>
        <w:rPr>
          <w:rFonts w:ascii="Calibri" w:hAnsi="Calibri" w:cs="Calibri"/>
          <w:b w:val="0"/>
          <w:bCs w:val="0"/>
          <w:sz w:val="20"/>
        </w:rPr>
      </w:pPr>
      <w:r w:rsidRPr="007F484F">
        <w:rPr>
          <w:rFonts w:ascii="Calibri" w:hAnsi="Calibri" w:cs="Calibri"/>
          <w:b w:val="0"/>
          <w:bCs w:val="0"/>
          <w:sz w:val="20"/>
        </w:rPr>
        <w:t xml:space="preserve">Your academic advisor is instrumental in assisting you with graduating on time! We encourage you to meet with your academic advisor early in your program to review your program requirements and get guidance about which classes you need to complete your degree and transfer to the school of your choice without interruption. Your advisors can review transcripts or credits from other schools, help you match your educational needs at Cascadia to your transfer requirements for other schools, help identify any transfer requirements for entrance into other colleges and discuss any other academic situations or concerns you might encounter! Log into </w:t>
      </w:r>
      <w:hyperlink r:id="rId25" w:history="1">
        <w:r w:rsidRPr="007F484F">
          <w:rPr>
            <w:rStyle w:val="Hyperlink"/>
            <w:rFonts w:ascii="Calibri" w:hAnsi="Calibri" w:cs="Calibri"/>
            <w:b w:val="0"/>
            <w:bCs w:val="0"/>
            <w:sz w:val="20"/>
          </w:rPr>
          <w:t>Navigate360</w:t>
        </w:r>
      </w:hyperlink>
      <w:r w:rsidRPr="007F484F">
        <w:rPr>
          <w:rFonts w:ascii="Calibri" w:hAnsi="Calibri" w:cs="Calibri"/>
          <w:b w:val="0"/>
          <w:bCs w:val="0"/>
          <w:sz w:val="20"/>
        </w:rPr>
        <w:t xml:space="preserve"> to contact your advisor, schedule an appointment and see your academic plan.</w:t>
      </w:r>
    </w:p>
    <w:p w14:paraId="0E89F13B" w14:textId="77777777" w:rsidR="00EC26DE" w:rsidRDefault="00EC26DE" w:rsidP="00184DFF">
      <w:pPr>
        <w:pStyle w:val="NotificationPacketStyle"/>
      </w:pPr>
      <w:bookmarkStart w:id="4" w:name="_Hlk170194991"/>
      <w:r w:rsidRPr="006C3335">
        <w:t>What Other Financial Assistance is Available at Cascadia?</w:t>
      </w:r>
    </w:p>
    <w:p w14:paraId="5CF81656" w14:textId="53CBB3C2" w:rsidR="006C3335" w:rsidRPr="006C3335" w:rsidRDefault="00EC26DE" w:rsidP="006C3335">
      <w:pPr>
        <w:spacing w:after="60"/>
        <w:ind w:left="720"/>
        <w:rPr>
          <w:rFonts w:ascii="Calibri" w:hAnsi="Calibri"/>
        </w:rPr>
      </w:pPr>
      <w:r w:rsidRPr="00526AAA">
        <w:rPr>
          <w:rFonts w:ascii="Calibri" w:hAnsi="Calibri"/>
          <w:b/>
          <w:u w:val="single"/>
        </w:rPr>
        <w:t>Scholarships</w:t>
      </w:r>
      <w:r w:rsidRPr="00526AAA">
        <w:rPr>
          <w:rFonts w:ascii="Calibri" w:hAnsi="Calibri"/>
        </w:rPr>
        <w:t xml:space="preserve">: The Cascadia </w:t>
      </w:r>
      <w:r w:rsidR="00415C60">
        <w:rPr>
          <w:rFonts w:ascii="Calibri" w:hAnsi="Calibri"/>
        </w:rPr>
        <w:t>College</w:t>
      </w:r>
      <w:r w:rsidR="00170454">
        <w:rPr>
          <w:rFonts w:ascii="Calibri" w:hAnsi="Calibri"/>
        </w:rPr>
        <w:t xml:space="preserve"> </w:t>
      </w:r>
      <w:r w:rsidRPr="00526AAA">
        <w:rPr>
          <w:rFonts w:ascii="Calibri" w:hAnsi="Calibri"/>
        </w:rPr>
        <w:t xml:space="preserve">Foundation has their own scholarships just for Cascadia students. Applications are available </w:t>
      </w:r>
      <w:r w:rsidR="00460DD4">
        <w:rPr>
          <w:rFonts w:ascii="Calibri" w:hAnsi="Calibri"/>
        </w:rPr>
        <w:t xml:space="preserve">twice </w:t>
      </w:r>
      <w:r w:rsidRPr="00526AAA">
        <w:rPr>
          <w:rFonts w:ascii="Calibri" w:hAnsi="Calibri"/>
        </w:rPr>
        <w:t>a year-don’t miss out!</w:t>
      </w:r>
      <w:r w:rsidR="00394D32">
        <w:rPr>
          <w:rFonts w:ascii="Calibri" w:hAnsi="Calibri"/>
        </w:rPr>
        <w:t xml:space="preserve"> V</w:t>
      </w:r>
      <w:r w:rsidRPr="00526AAA">
        <w:rPr>
          <w:rFonts w:ascii="Calibri" w:hAnsi="Calibri"/>
        </w:rPr>
        <w:t xml:space="preserve">isit </w:t>
      </w:r>
      <w:hyperlink r:id="rId26" w:history="1">
        <w:r w:rsidR="00394D32" w:rsidRPr="00394D32">
          <w:rPr>
            <w:rStyle w:val="Hyperlink"/>
            <w:rFonts w:ascii="Calibri" w:hAnsi="Calibri"/>
          </w:rPr>
          <w:t>Cascadia’s Scholarship page</w:t>
        </w:r>
      </w:hyperlink>
      <w:r w:rsidR="00394D32">
        <w:rPr>
          <w:rFonts w:ascii="Calibri" w:hAnsi="Calibri"/>
        </w:rPr>
        <w:t xml:space="preserve"> online </w:t>
      </w:r>
      <w:r w:rsidRPr="00526AAA">
        <w:rPr>
          <w:rFonts w:ascii="Calibri" w:hAnsi="Calibri"/>
        </w:rPr>
        <w:t>for more information</w:t>
      </w:r>
      <w:r w:rsidR="002E1CF2" w:rsidRPr="00526AAA">
        <w:rPr>
          <w:rFonts w:ascii="Calibri" w:hAnsi="Calibri"/>
        </w:rPr>
        <w:t xml:space="preserve"> on these and other scholarships</w:t>
      </w:r>
      <w:r w:rsidRPr="00526AAA">
        <w:rPr>
          <w:rFonts w:ascii="Calibri" w:hAnsi="Calibri"/>
        </w:rPr>
        <w:t xml:space="preserve">. </w:t>
      </w:r>
      <w:bookmarkEnd w:id="4"/>
      <w:r w:rsidR="006C3335">
        <w:rPr>
          <w:rFonts w:ascii="Calibri" w:hAnsi="Calibri"/>
        </w:rPr>
        <w:br/>
      </w:r>
      <w:r w:rsidR="006C3335" w:rsidRPr="00404691">
        <w:rPr>
          <w:rFonts w:ascii="Calibri" w:hAnsi="Calibri" w:cs="Calibri"/>
          <w:b/>
          <w:bCs/>
          <w:color w:val="000000"/>
          <w:u w:val="single"/>
        </w:rPr>
        <w:t>Opportunity Grant</w:t>
      </w:r>
      <w:r w:rsidR="006C3335" w:rsidRPr="00404691">
        <w:rPr>
          <w:rFonts w:ascii="Calibri" w:hAnsi="Calibri" w:cs="Calibri"/>
          <w:color w:val="000000"/>
          <w:u w:val="single"/>
        </w:rPr>
        <w:t>:</w:t>
      </w:r>
      <w:r w:rsidR="006C3335" w:rsidRPr="00404691">
        <w:rPr>
          <w:rFonts w:ascii="Calibri" w:hAnsi="Calibri" w:cs="Calibri"/>
          <w:color w:val="000000"/>
        </w:rPr>
        <w:t xml:space="preserve"> A state-funded program designed to support low-income students earn a degree or certificate in a high demand career. Students must meet the income guidelines and program eligibility requirements. Assistance includes tuition and fees up to 45 credits, textbooks and supplies up to $1,000 annually, transportation costs, and emergency assistance if available. </w:t>
      </w:r>
    </w:p>
    <w:p w14:paraId="347DBA09" w14:textId="059C2F35" w:rsidR="006C3335" w:rsidRPr="00404691" w:rsidRDefault="006C3335" w:rsidP="006C3335">
      <w:pPr>
        <w:ind w:left="720"/>
        <w:rPr>
          <w:rFonts w:ascii="Calibri" w:hAnsi="Calibri" w:cs="Calibri"/>
        </w:rPr>
      </w:pPr>
      <w:r w:rsidRPr="00404691">
        <w:rPr>
          <w:rFonts w:ascii="Calibri" w:hAnsi="Calibri" w:cs="Calibri"/>
          <w:b/>
          <w:bCs/>
          <w:color w:val="000000"/>
          <w:u w:val="single"/>
        </w:rPr>
        <w:t>Worker Retraining Benefits</w:t>
      </w:r>
      <w:r w:rsidRPr="00404691">
        <w:rPr>
          <w:rFonts w:ascii="Calibri" w:hAnsi="Calibri" w:cs="Calibri"/>
          <w:color w:val="000000"/>
        </w:rPr>
        <w:t xml:space="preserve">: A state-funded program designed to provide job related training and employment services to unemployed and dislocated workers to help them gain additional training in their existing field or get started on a new career path. Eligible students may currently be receiving Unemployment Insurance (UI) Benefits, have received UI within the past four years, are formerly self-employed, or are a displaced homemaker. Assistance includes tuition and fees for 1 to 2 quarters, textbooks and supplies up to $1,000 annually, and transportation costs, relief from job search requirements, possible extension of UI benefits. </w:t>
      </w:r>
    </w:p>
    <w:p w14:paraId="5656A81C" w14:textId="77777777" w:rsidR="006C3335" w:rsidRDefault="006C3335" w:rsidP="006C3335">
      <w:pPr>
        <w:ind w:left="720"/>
        <w:rPr>
          <w:rFonts w:ascii="Calibri" w:hAnsi="Calibri" w:cs="Calibri"/>
          <w:i/>
          <w:iCs/>
          <w:color w:val="000000"/>
        </w:rPr>
      </w:pPr>
      <w:r w:rsidRPr="00404691">
        <w:rPr>
          <w:rFonts w:ascii="Calibri" w:hAnsi="Calibri" w:cs="Calibri"/>
          <w:b/>
          <w:bCs/>
          <w:color w:val="000000"/>
          <w:u w:val="single"/>
        </w:rPr>
        <w:t>Basic Food, Employment and Training program (BFET):</w:t>
      </w:r>
      <w:r w:rsidRPr="00404691">
        <w:rPr>
          <w:rFonts w:ascii="Calibri" w:hAnsi="Calibri" w:cs="Calibri"/>
          <w:b/>
          <w:bCs/>
          <w:color w:val="000000"/>
        </w:rPr>
        <w:t> </w:t>
      </w:r>
      <w:r w:rsidRPr="00404691">
        <w:rPr>
          <w:rFonts w:ascii="Calibri" w:hAnsi="Calibri" w:cs="Calibri"/>
          <w:color w:val="000000"/>
        </w:rPr>
        <w:t xml:space="preserve">Offered through the Department of Agriculture’s Food and Nutrition Service (FNS), the Basic Food Employment and Training (BFET) program is another means by which the State Board for Community and Technical Colleges (SBCTC) facilitates access to federal workforce education and training dollars to enable basic food recipients to gain the skills necessary for employment. The target population is basic food recipients, not currently on TANF. Assistance includes tuition and fees, textbooks and supplies up to $1,000 annually, and transportation costs. </w:t>
      </w:r>
      <w:r w:rsidRPr="00404691">
        <w:rPr>
          <w:rFonts w:ascii="Calibri" w:hAnsi="Calibri" w:cs="Calibri"/>
          <w:i/>
          <w:iCs/>
          <w:color w:val="000000"/>
        </w:rPr>
        <w:t>Please note: Initial eligibility for BFET is determined directly through DSHS – after approved, DSHS forwards information to Cascadia for processing.</w:t>
      </w:r>
    </w:p>
    <w:p w14:paraId="6019CDAB" w14:textId="3A7AAD81" w:rsidR="0088128F" w:rsidRDefault="0088128F" w:rsidP="006C3335">
      <w:pPr>
        <w:ind w:left="720"/>
        <w:rPr>
          <w:rFonts w:ascii="Calibri" w:hAnsi="Calibri" w:cs="Calibri"/>
          <w:i/>
          <w:iCs/>
          <w:color w:val="000000"/>
        </w:rPr>
      </w:pPr>
      <w:r w:rsidRPr="00404691">
        <w:rPr>
          <w:rFonts w:ascii="Calibri" w:hAnsi="Calibri" w:cs="Calibri"/>
          <w:color w:val="000000"/>
        </w:rPr>
        <w:lastRenderedPageBreak/>
        <w:t xml:space="preserve">Visit the Workforce Education Office in the Library Annex, call 425.352.8256 or email </w:t>
      </w:r>
      <w:hyperlink r:id="rId27" w:history="1">
        <w:r w:rsidRPr="00404691">
          <w:rPr>
            <w:rStyle w:val="Hyperlink"/>
            <w:rFonts w:ascii="Calibri" w:hAnsi="Calibri" w:cs="Calibri"/>
          </w:rPr>
          <w:t>workforceinfo@cascadia.edu</w:t>
        </w:r>
      </w:hyperlink>
      <w:r>
        <w:rPr>
          <w:rFonts w:ascii="Calibri" w:hAnsi="Calibri" w:cs="Calibri"/>
          <w:color w:val="000000"/>
        </w:rPr>
        <w:t xml:space="preserve"> for more information on Opportunity Grant, Worker Retraining and/or the BFET program.</w:t>
      </w:r>
    </w:p>
    <w:p w14:paraId="557C26E4" w14:textId="77777777" w:rsidR="00394D32" w:rsidRDefault="00394D32" w:rsidP="00394D32">
      <w:pPr>
        <w:jc w:val="center"/>
        <w:rPr>
          <w:i/>
          <w:iCs/>
          <w:color w:val="000000"/>
          <w:sz w:val="18"/>
          <w:szCs w:val="18"/>
        </w:rPr>
      </w:pPr>
    </w:p>
    <w:p w14:paraId="16ECE82D" w14:textId="77777777" w:rsidR="00394D32" w:rsidRDefault="00394D32" w:rsidP="00394D32">
      <w:pPr>
        <w:jc w:val="center"/>
        <w:rPr>
          <w:i/>
          <w:iCs/>
          <w:color w:val="000000"/>
          <w:sz w:val="18"/>
          <w:szCs w:val="18"/>
        </w:rPr>
      </w:pPr>
    </w:p>
    <w:p w14:paraId="1993B6AE" w14:textId="77777777" w:rsidR="00394D32" w:rsidRDefault="00394D32" w:rsidP="00394D32">
      <w:pPr>
        <w:jc w:val="center"/>
        <w:rPr>
          <w:i/>
          <w:iCs/>
          <w:color w:val="000000"/>
          <w:sz w:val="18"/>
          <w:szCs w:val="18"/>
        </w:rPr>
      </w:pPr>
    </w:p>
    <w:p w14:paraId="52D3EAC1" w14:textId="77777777" w:rsidR="00394D32" w:rsidRDefault="00394D32" w:rsidP="00394D32">
      <w:pPr>
        <w:jc w:val="center"/>
        <w:rPr>
          <w:i/>
          <w:iCs/>
          <w:color w:val="000000"/>
          <w:sz w:val="18"/>
          <w:szCs w:val="18"/>
        </w:rPr>
      </w:pPr>
    </w:p>
    <w:p w14:paraId="26E1DB23" w14:textId="77777777" w:rsidR="00394D32" w:rsidRDefault="00394D32" w:rsidP="00394D32">
      <w:pPr>
        <w:jc w:val="center"/>
        <w:rPr>
          <w:i/>
          <w:iCs/>
          <w:color w:val="000000"/>
          <w:sz w:val="18"/>
          <w:szCs w:val="18"/>
        </w:rPr>
      </w:pPr>
    </w:p>
    <w:p w14:paraId="41A08C35" w14:textId="77777777" w:rsidR="00394D32" w:rsidRDefault="00394D32" w:rsidP="00394D32">
      <w:pPr>
        <w:jc w:val="center"/>
        <w:rPr>
          <w:i/>
          <w:iCs/>
          <w:color w:val="000000"/>
          <w:sz w:val="18"/>
          <w:szCs w:val="18"/>
        </w:rPr>
      </w:pPr>
    </w:p>
    <w:p w14:paraId="472F9376" w14:textId="77777777" w:rsidR="00394D32" w:rsidRDefault="00394D32" w:rsidP="00394D32">
      <w:pPr>
        <w:jc w:val="center"/>
        <w:rPr>
          <w:i/>
          <w:iCs/>
          <w:color w:val="000000"/>
          <w:sz w:val="18"/>
          <w:szCs w:val="18"/>
        </w:rPr>
      </w:pPr>
    </w:p>
    <w:p w14:paraId="0738F747" w14:textId="77777777" w:rsidR="00394D32" w:rsidRDefault="00394D32" w:rsidP="00394D32">
      <w:pPr>
        <w:jc w:val="center"/>
        <w:rPr>
          <w:i/>
          <w:iCs/>
          <w:color w:val="000000"/>
          <w:sz w:val="18"/>
          <w:szCs w:val="18"/>
        </w:rPr>
      </w:pPr>
    </w:p>
    <w:p w14:paraId="2F73175D" w14:textId="77777777" w:rsidR="00394D32" w:rsidRDefault="00394D32" w:rsidP="00394D32">
      <w:pPr>
        <w:jc w:val="center"/>
        <w:rPr>
          <w:i/>
          <w:iCs/>
          <w:color w:val="000000"/>
          <w:sz w:val="18"/>
          <w:szCs w:val="18"/>
        </w:rPr>
      </w:pPr>
    </w:p>
    <w:p w14:paraId="6D5429F1" w14:textId="77777777" w:rsidR="00394D32" w:rsidRDefault="00394D32" w:rsidP="00394D32">
      <w:pPr>
        <w:jc w:val="center"/>
        <w:rPr>
          <w:i/>
          <w:iCs/>
          <w:color w:val="000000"/>
          <w:sz w:val="18"/>
          <w:szCs w:val="18"/>
        </w:rPr>
      </w:pPr>
    </w:p>
    <w:p w14:paraId="50D9F69D" w14:textId="77777777" w:rsidR="00394D32" w:rsidRDefault="00394D32" w:rsidP="00394D32">
      <w:pPr>
        <w:jc w:val="center"/>
        <w:rPr>
          <w:i/>
          <w:iCs/>
          <w:color w:val="000000"/>
          <w:sz w:val="18"/>
          <w:szCs w:val="18"/>
        </w:rPr>
      </w:pPr>
    </w:p>
    <w:p w14:paraId="54D6CCCF" w14:textId="77777777" w:rsidR="00394D32" w:rsidRDefault="00394D32" w:rsidP="00394D32">
      <w:pPr>
        <w:jc w:val="center"/>
        <w:rPr>
          <w:i/>
          <w:iCs/>
          <w:color w:val="000000"/>
          <w:sz w:val="18"/>
          <w:szCs w:val="18"/>
        </w:rPr>
      </w:pPr>
    </w:p>
    <w:p w14:paraId="4F7C10FE" w14:textId="77777777" w:rsidR="00394D32" w:rsidRDefault="00394D32" w:rsidP="00394D32">
      <w:pPr>
        <w:jc w:val="center"/>
        <w:rPr>
          <w:i/>
          <w:iCs/>
          <w:color w:val="000000"/>
          <w:sz w:val="18"/>
          <w:szCs w:val="18"/>
        </w:rPr>
      </w:pPr>
    </w:p>
    <w:p w14:paraId="65A4BA69" w14:textId="77777777" w:rsidR="00394D32" w:rsidRDefault="00394D32" w:rsidP="00394D32">
      <w:pPr>
        <w:jc w:val="center"/>
        <w:rPr>
          <w:i/>
          <w:iCs/>
          <w:color w:val="000000"/>
          <w:sz w:val="18"/>
          <w:szCs w:val="18"/>
        </w:rPr>
      </w:pPr>
    </w:p>
    <w:p w14:paraId="7B903BB0" w14:textId="77777777" w:rsidR="00394D32" w:rsidRDefault="00394D32" w:rsidP="00394D32">
      <w:pPr>
        <w:jc w:val="center"/>
        <w:rPr>
          <w:i/>
          <w:iCs/>
          <w:color w:val="000000"/>
          <w:sz w:val="18"/>
          <w:szCs w:val="18"/>
        </w:rPr>
      </w:pPr>
    </w:p>
    <w:p w14:paraId="674EBE34" w14:textId="77777777" w:rsidR="00394D32" w:rsidRDefault="00394D32" w:rsidP="00394D32">
      <w:pPr>
        <w:jc w:val="center"/>
        <w:rPr>
          <w:i/>
          <w:iCs/>
          <w:color w:val="000000"/>
          <w:sz w:val="18"/>
          <w:szCs w:val="18"/>
        </w:rPr>
      </w:pPr>
    </w:p>
    <w:p w14:paraId="52E3C70D" w14:textId="77777777" w:rsidR="00394D32" w:rsidRDefault="00394D32" w:rsidP="00394D32">
      <w:pPr>
        <w:jc w:val="center"/>
        <w:rPr>
          <w:i/>
          <w:iCs/>
          <w:color w:val="000000"/>
          <w:sz w:val="18"/>
          <w:szCs w:val="18"/>
        </w:rPr>
      </w:pPr>
    </w:p>
    <w:p w14:paraId="075828B9" w14:textId="77777777" w:rsidR="00394D32" w:rsidRDefault="00394D32" w:rsidP="00394D32">
      <w:pPr>
        <w:jc w:val="center"/>
        <w:rPr>
          <w:i/>
          <w:iCs/>
          <w:color w:val="000000"/>
          <w:sz w:val="18"/>
          <w:szCs w:val="18"/>
        </w:rPr>
      </w:pPr>
    </w:p>
    <w:p w14:paraId="5C1F035E" w14:textId="77777777" w:rsidR="00394D32" w:rsidRDefault="00394D32" w:rsidP="00394D32">
      <w:pPr>
        <w:jc w:val="center"/>
        <w:rPr>
          <w:i/>
          <w:iCs/>
          <w:color w:val="000000"/>
          <w:sz w:val="18"/>
          <w:szCs w:val="18"/>
        </w:rPr>
      </w:pPr>
    </w:p>
    <w:p w14:paraId="2CD115E6" w14:textId="77777777" w:rsidR="00394D32" w:rsidRDefault="00394D32" w:rsidP="00394D32">
      <w:pPr>
        <w:jc w:val="center"/>
        <w:rPr>
          <w:i/>
          <w:iCs/>
          <w:color w:val="000000"/>
          <w:sz w:val="18"/>
          <w:szCs w:val="18"/>
        </w:rPr>
      </w:pPr>
    </w:p>
    <w:p w14:paraId="6C41EFD8" w14:textId="77777777" w:rsidR="00394D32" w:rsidRDefault="00394D32" w:rsidP="00394D32">
      <w:pPr>
        <w:jc w:val="center"/>
        <w:rPr>
          <w:i/>
          <w:iCs/>
          <w:color w:val="000000"/>
          <w:sz w:val="18"/>
          <w:szCs w:val="18"/>
        </w:rPr>
      </w:pPr>
    </w:p>
    <w:p w14:paraId="389B22C3" w14:textId="77777777" w:rsidR="00394D32" w:rsidRDefault="00394D32" w:rsidP="00394D32">
      <w:pPr>
        <w:jc w:val="center"/>
        <w:rPr>
          <w:i/>
          <w:iCs/>
          <w:color w:val="000000"/>
          <w:sz w:val="18"/>
          <w:szCs w:val="18"/>
        </w:rPr>
      </w:pPr>
    </w:p>
    <w:p w14:paraId="32915EE5" w14:textId="77777777" w:rsidR="00394D32" w:rsidRDefault="00394D32" w:rsidP="00394D32">
      <w:pPr>
        <w:jc w:val="center"/>
        <w:rPr>
          <w:i/>
          <w:iCs/>
          <w:color w:val="000000"/>
          <w:sz w:val="18"/>
          <w:szCs w:val="18"/>
        </w:rPr>
      </w:pPr>
    </w:p>
    <w:p w14:paraId="0DF238AF" w14:textId="77777777" w:rsidR="00394D32" w:rsidRDefault="00394D32" w:rsidP="00394D32">
      <w:pPr>
        <w:jc w:val="center"/>
        <w:rPr>
          <w:i/>
          <w:iCs/>
          <w:color w:val="000000"/>
          <w:sz w:val="18"/>
          <w:szCs w:val="18"/>
        </w:rPr>
      </w:pPr>
    </w:p>
    <w:p w14:paraId="20753B9C" w14:textId="77777777" w:rsidR="00394D32" w:rsidRDefault="00394D32" w:rsidP="00394D32">
      <w:pPr>
        <w:jc w:val="center"/>
        <w:rPr>
          <w:i/>
          <w:iCs/>
          <w:color w:val="000000"/>
          <w:sz w:val="18"/>
          <w:szCs w:val="18"/>
        </w:rPr>
      </w:pPr>
    </w:p>
    <w:p w14:paraId="4C7CA5B0" w14:textId="77777777" w:rsidR="00394D32" w:rsidRDefault="00394D32" w:rsidP="00394D32">
      <w:pPr>
        <w:jc w:val="center"/>
        <w:rPr>
          <w:i/>
          <w:iCs/>
          <w:color w:val="000000"/>
          <w:sz w:val="18"/>
          <w:szCs w:val="18"/>
        </w:rPr>
      </w:pPr>
    </w:p>
    <w:p w14:paraId="64ED3EDB" w14:textId="77777777" w:rsidR="00394D32" w:rsidRDefault="00394D32" w:rsidP="00394D32">
      <w:pPr>
        <w:jc w:val="center"/>
        <w:rPr>
          <w:i/>
          <w:iCs/>
          <w:color w:val="000000"/>
          <w:sz w:val="18"/>
          <w:szCs w:val="18"/>
        </w:rPr>
      </w:pPr>
    </w:p>
    <w:p w14:paraId="7C91434D" w14:textId="77777777" w:rsidR="00394D32" w:rsidRDefault="00394D32" w:rsidP="00394D32">
      <w:pPr>
        <w:jc w:val="center"/>
        <w:rPr>
          <w:i/>
          <w:iCs/>
          <w:color w:val="000000"/>
          <w:sz w:val="18"/>
          <w:szCs w:val="18"/>
        </w:rPr>
      </w:pPr>
    </w:p>
    <w:p w14:paraId="6BCFE8D1" w14:textId="77777777" w:rsidR="00394D32" w:rsidRDefault="00394D32" w:rsidP="00394D32">
      <w:pPr>
        <w:jc w:val="center"/>
        <w:rPr>
          <w:i/>
          <w:iCs/>
          <w:color w:val="000000"/>
          <w:sz w:val="18"/>
          <w:szCs w:val="18"/>
        </w:rPr>
      </w:pPr>
    </w:p>
    <w:p w14:paraId="22237FE8" w14:textId="77777777" w:rsidR="00394D32" w:rsidRDefault="00394D32" w:rsidP="00394D32">
      <w:pPr>
        <w:jc w:val="center"/>
        <w:rPr>
          <w:i/>
          <w:iCs/>
          <w:color w:val="000000"/>
          <w:sz w:val="18"/>
          <w:szCs w:val="18"/>
        </w:rPr>
      </w:pPr>
    </w:p>
    <w:p w14:paraId="46EEA300" w14:textId="77777777" w:rsidR="00394D32" w:rsidRDefault="00394D32" w:rsidP="00394D32">
      <w:pPr>
        <w:jc w:val="center"/>
        <w:rPr>
          <w:i/>
          <w:iCs/>
          <w:color w:val="000000"/>
          <w:sz w:val="18"/>
          <w:szCs w:val="18"/>
        </w:rPr>
      </w:pPr>
    </w:p>
    <w:p w14:paraId="4BF007EC" w14:textId="77777777" w:rsidR="00394D32" w:rsidRDefault="00394D32" w:rsidP="00394D32">
      <w:pPr>
        <w:jc w:val="center"/>
        <w:rPr>
          <w:i/>
          <w:iCs/>
          <w:color w:val="000000"/>
          <w:sz w:val="18"/>
          <w:szCs w:val="18"/>
        </w:rPr>
      </w:pPr>
    </w:p>
    <w:p w14:paraId="526CC92B" w14:textId="77777777" w:rsidR="00394D32" w:rsidRDefault="00394D32" w:rsidP="00394D32">
      <w:pPr>
        <w:jc w:val="center"/>
        <w:rPr>
          <w:i/>
          <w:iCs/>
          <w:color w:val="000000"/>
          <w:sz w:val="18"/>
          <w:szCs w:val="18"/>
        </w:rPr>
      </w:pPr>
    </w:p>
    <w:p w14:paraId="326E47B2" w14:textId="77777777" w:rsidR="00394D32" w:rsidRDefault="00394D32" w:rsidP="00394D32">
      <w:pPr>
        <w:jc w:val="center"/>
        <w:rPr>
          <w:i/>
          <w:iCs/>
          <w:color w:val="000000"/>
          <w:sz w:val="18"/>
          <w:szCs w:val="18"/>
        </w:rPr>
      </w:pPr>
    </w:p>
    <w:p w14:paraId="4BC13FAB" w14:textId="77777777" w:rsidR="00394D32" w:rsidRDefault="00394D32" w:rsidP="00394D32">
      <w:pPr>
        <w:jc w:val="center"/>
        <w:rPr>
          <w:i/>
          <w:iCs/>
          <w:color w:val="000000"/>
          <w:sz w:val="18"/>
          <w:szCs w:val="18"/>
        </w:rPr>
      </w:pPr>
    </w:p>
    <w:p w14:paraId="4FB47250" w14:textId="77777777" w:rsidR="00394D32" w:rsidRDefault="00394D32" w:rsidP="00394D32">
      <w:pPr>
        <w:jc w:val="center"/>
        <w:rPr>
          <w:i/>
          <w:iCs/>
          <w:color w:val="000000"/>
          <w:sz w:val="18"/>
          <w:szCs w:val="18"/>
        </w:rPr>
      </w:pPr>
    </w:p>
    <w:p w14:paraId="5892562E" w14:textId="77777777" w:rsidR="00394D32" w:rsidRDefault="00394D32" w:rsidP="00394D32">
      <w:pPr>
        <w:jc w:val="center"/>
        <w:rPr>
          <w:i/>
          <w:iCs/>
          <w:color w:val="000000"/>
          <w:sz w:val="18"/>
          <w:szCs w:val="18"/>
        </w:rPr>
      </w:pPr>
    </w:p>
    <w:p w14:paraId="01010ADE" w14:textId="77777777" w:rsidR="00394D32" w:rsidRDefault="00394D32" w:rsidP="00394D32">
      <w:pPr>
        <w:jc w:val="center"/>
        <w:rPr>
          <w:i/>
          <w:iCs/>
          <w:color w:val="000000"/>
          <w:sz w:val="18"/>
          <w:szCs w:val="18"/>
        </w:rPr>
      </w:pPr>
    </w:p>
    <w:p w14:paraId="200A8632" w14:textId="77777777" w:rsidR="00394D32" w:rsidRDefault="00394D32" w:rsidP="00394D32">
      <w:pPr>
        <w:jc w:val="center"/>
        <w:rPr>
          <w:i/>
          <w:iCs/>
          <w:color w:val="000000"/>
          <w:sz w:val="18"/>
          <w:szCs w:val="18"/>
        </w:rPr>
      </w:pPr>
    </w:p>
    <w:p w14:paraId="4ECAF1B3" w14:textId="77777777" w:rsidR="00394D32" w:rsidRDefault="00394D32" w:rsidP="00394D32">
      <w:pPr>
        <w:jc w:val="center"/>
        <w:rPr>
          <w:i/>
          <w:iCs/>
          <w:color w:val="000000"/>
          <w:sz w:val="18"/>
          <w:szCs w:val="18"/>
        </w:rPr>
      </w:pPr>
    </w:p>
    <w:p w14:paraId="5AA73495" w14:textId="77777777" w:rsidR="00394D32" w:rsidRDefault="00394D32" w:rsidP="00394D32">
      <w:pPr>
        <w:jc w:val="center"/>
        <w:rPr>
          <w:i/>
          <w:iCs/>
          <w:color w:val="000000"/>
          <w:sz w:val="18"/>
          <w:szCs w:val="18"/>
        </w:rPr>
      </w:pPr>
    </w:p>
    <w:p w14:paraId="5B992479" w14:textId="77777777" w:rsidR="00394D32" w:rsidRDefault="00394D32" w:rsidP="00394D32">
      <w:pPr>
        <w:jc w:val="center"/>
        <w:rPr>
          <w:i/>
          <w:iCs/>
          <w:color w:val="000000"/>
          <w:sz w:val="18"/>
          <w:szCs w:val="18"/>
        </w:rPr>
      </w:pPr>
    </w:p>
    <w:p w14:paraId="1D1928D3" w14:textId="77777777" w:rsidR="00394D32" w:rsidRDefault="00394D32" w:rsidP="00394D32">
      <w:pPr>
        <w:jc w:val="center"/>
        <w:rPr>
          <w:i/>
          <w:iCs/>
          <w:color w:val="000000"/>
          <w:sz w:val="18"/>
          <w:szCs w:val="18"/>
        </w:rPr>
      </w:pPr>
    </w:p>
    <w:p w14:paraId="693FEB96" w14:textId="77777777" w:rsidR="00394D32" w:rsidRDefault="00394D32" w:rsidP="00394D32">
      <w:pPr>
        <w:jc w:val="center"/>
        <w:rPr>
          <w:i/>
          <w:iCs/>
          <w:color w:val="000000"/>
          <w:sz w:val="18"/>
          <w:szCs w:val="18"/>
        </w:rPr>
      </w:pPr>
    </w:p>
    <w:p w14:paraId="543DB787" w14:textId="77777777" w:rsidR="00394D32" w:rsidRDefault="00394D32" w:rsidP="00394D32">
      <w:pPr>
        <w:jc w:val="center"/>
        <w:rPr>
          <w:i/>
          <w:iCs/>
          <w:color w:val="000000"/>
          <w:sz w:val="18"/>
          <w:szCs w:val="18"/>
        </w:rPr>
      </w:pPr>
    </w:p>
    <w:p w14:paraId="5EB68E4F" w14:textId="77777777" w:rsidR="00394D32" w:rsidRDefault="00394D32" w:rsidP="00394D32">
      <w:pPr>
        <w:jc w:val="center"/>
        <w:rPr>
          <w:i/>
          <w:iCs/>
          <w:color w:val="000000"/>
          <w:sz w:val="18"/>
          <w:szCs w:val="18"/>
        </w:rPr>
      </w:pPr>
    </w:p>
    <w:p w14:paraId="1C7E457E" w14:textId="77777777" w:rsidR="00394D32" w:rsidRDefault="00394D32" w:rsidP="00394D32">
      <w:pPr>
        <w:jc w:val="center"/>
        <w:rPr>
          <w:i/>
          <w:iCs/>
          <w:color w:val="000000"/>
          <w:sz w:val="18"/>
          <w:szCs w:val="18"/>
        </w:rPr>
      </w:pPr>
    </w:p>
    <w:p w14:paraId="333CAF9E" w14:textId="77777777" w:rsidR="00394D32" w:rsidRDefault="00394D32" w:rsidP="00394D32">
      <w:pPr>
        <w:jc w:val="center"/>
        <w:rPr>
          <w:i/>
          <w:iCs/>
          <w:color w:val="000000"/>
          <w:sz w:val="18"/>
          <w:szCs w:val="18"/>
        </w:rPr>
      </w:pPr>
    </w:p>
    <w:p w14:paraId="3A2A06C2" w14:textId="77777777" w:rsidR="00394D32" w:rsidRDefault="00394D32" w:rsidP="00394D32">
      <w:pPr>
        <w:jc w:val="center"/>
        <w:rPr>
          <w:i/>
          <w:iCs/>
          <w:color w:val="000000"/>
          <w:sz w:val="18"/>
          <w:szCs w:val="18"/>
        </w:rPr>
      </w:pPr>
    </w:p>
    <w:p w14:paraId="79520974" w14:textId="77777777" w:rsidR="00394D32" w:rsidRDefault="00394D32" w:rsidP="00394D32">
      <w:pPr>
        <w:jc w:val="center"/>
        <w:rPr>
          <w:i/>
          <w:iCs/>
          <w:color w:val="000000"/>
          <w:sz w:val="18"/>
          <w:szCs w:val="18"/>
        </w:rPr>
      </w:pPr>
    </w:p>
    <w:p w14:paraId="5B41A432" w14:textId="77777777" w:rsidR="00394D32" w:rsidRDefault="00394D32" w:rsidP="00394D32">
      <w:pPr>
        <w:jc w:val="center"/>
        <w:rPr>
          <w:i/>
          <w:iCs/>
          <w:color w:val="000000"/>
          <w:sz w:val="18"/>
          <w:szCs w:val="18"/>
        </w:rPr>
      </w:pPr>
    </w:p>
    <w:p w14:paraId="0044F227" w14:textId="77777777" w:rsidR="00394D32" w:rsidRDefault="00394D32" w:rsidP="00394D32">
      <w:pPr>
        <w:jc w:val="center"/>
        <w:rPr>
          <w:i/>
          <w:iCs/>
          <w:color w:val="000000"/>
          <w:sz w:val="18"/>
          <w:szCs w:val="18"/>
        </w:rPr>
      </w:pPr>
    </w:p>
    <w:p w14:paraId="700A696E" w14:textId="77777777" w:rsidR="00394D32" w:rsidRDefault="00394D32" w:rsidP="00394D32">
      <w:pPr>
        <w:jc w:val="center"/>
        <w:rPr>
          <w:i/>
          <w:iCs/>
          <w:color w:val="000000"/>
          <w:sz w:val="18"/>
          <w:szCs w:val="18"/>
        </w:rPr>
      </w:pPr>
    </w:p>
    <w:p w14:paraId="5A7B81B2" w14:textId="77777777" w:rsidR="00394D32" w:rsidRDefault="00394D32" w:rsidP="00394D32">
      <w:pPr>
        <w:jc w:val="center"/>
        <w:rPr>
          <w:i/>
          <w:iCs/>
          <w:color w:val="000000"/>
          <w:sz w:val="18"/>
          <w:szCs w:val="18"/>
        </w:rPr>
      </w:pPr>
    </w:p>
    <w:p w14:paraId="4F2B5EB5" w14:textId="77777777" w:rsidR="00394D32" w:rsidRDefault="00394D32" w:rsidP="00394D32">
      <w:pPr>
        <w:jc w:val="center"/>
        <w:rPr>
          <w:i/>
          <w:iCs/>
          <w:color w:val="000000"/>
          <w:sz w:val="18"/>
          <w:szCs w:val="18"/>
        </w:rPr>
      </w:pPr>
    </w:p>
    <w:p w14:paraId="4DDD25D0" w14:textId="77777777" w:rsidR="00394D32" w:rsidRDefault="00394D32" w:rsidP="00394D32">
      <w:pPr>
        <w:jc w:val="center"/>
        <w:rPr>
          <w:i/>
          <w:iCs/>
          <w:color w:val="000000"/>
          <w:sz w:val="18"/>
          <w:szCs w:val="18"/>
        </w:rPr>
      </w:pPr>
    </w:p>
    <w:p w14:paraId="38007128" w14:textId="77777777" w:rsidR="00394D32" w:rsidRDefault="00394D32" w:rsidP="00394D32">
      <w:pPr>
        <w:jc w:val="center"/>
        <w:rPr>
          <w:i/>
          <w:iCs/>
          <w:color w:val="000000"/>
          <w:sz w:val="18"/>
          <w:szCs w:val="18"/>
        </w:rPr>
      </w:pPr>
    </w:p>
    <w:p w14:paraId="0401E826" w14:textId="77777777" w:rsidR="00394D32" w:rsidRDefault="00394D32" w:rsidP="00394D32">
      <w:pPr>
        <w:jc w:val="center"/>
        <w:rPr>
          <w:i/>
          <w:iCs/>
          <w:color w:val="000000"/>
          <w:sz w:val="18"/>
          <w:szCs w:val="18"/>
        </w:rPr>
      </w:pPr>
    </w:p>
    <w:p w14:paraId="58339A66" w14:textId="77777777" w:rsidR="00394D32" w:rsidRDefault="00394D32" w:rsidP="00394D32">
      <w:pPr>
        <w:jc w:val="center"/>
        <w:rPr>
          <w:i/>
          <w:iCs/>
          <w:color w:val="000000"/>
          <w:sz w:val="18"/>
          <w:szCs w:val="18"/>
        </w:rPr>
      </w:pPr>
    </w:p>
    <w:p w14:paraId="4EB7156B" w14:textId="77777777" w:rsidR="00394D32" w:rsidRDefault="00394D32" w:rsidP="00394D32">
      <w:pPr>
        <w:jc w:val="center"/>
        <w:rPr>
          <w:i/>
          <w:iCs/>
          <w:color w:val="000000"/>
          <w:sz w:val="18"/>
          <w:szCs w:val="18"/>
        </w:rPr>
      </w:pPr>
    </w:p>
    <w:p w14:paraId="60BD85F5" w14:textId="77777777" w:rsidR="00394D32" w:rsidRDefault="00394D32" w:rsidP="00394D32">
      <w:pPr>
        <w:jc w:val="center"/>
        <w:rPr>
          <w:i/>
          <w:iCs/>
          <w:color w:val="000000"/>
          <w:sz w:val="18"/>
          <w:szCs w:val="18"/>
        </w:rPr>
      </w:pPr>
    </w:p>
    <w:p w14:paraId="61C8EAE8" w14:textId="77777777" w:rsidR="00394D32" w:rsidRDefault="00394D32" w:rsidP="00394D32">
      <w:pPr>
        <w:jc w:val="center"/>
        <w:rPr>
          <w:i/>
          <w:iCs/>
          <w:color w:val="000000"/>
          <w:sz w:val="18"/>
          <w:szCs w:val="18"/>
        </w:rPr>
      </w:pPr>
    </w:p>
    <w:p w14:paraId="73E8BD7D" w14:textId="77777777" w:rsidR="00394D32" w:rsidRDefault="00394D32" w:rsidP="00394D32">
      <w:pPr>
        <w:jc w:val="center"/>
        <w:rPr>
          <w:i/>
          <w:iCs/>
          <w:color w:val="000000"/>
          <w:sz w:val="18"/>
          <w:szCs w:val="18"/>
        </w:rPr>
      </w:pPr>
    </w:p>
    <w:p w14:paraId="42BA643D" w14:textId="77777777" w:rsidR="00394D32" w:rsidRPr="004F3FA3" w:rsidRDefault="00394D32" w:rsidP="00394D32">
      <w:pPr>
        <w:jc w:val="center"/>
        <w:rPr>
          <w:color w:val="000000"/>
          <w:sz w:val="18"/>
          <w:szCs w:val="18"/>
        </w:rPr>
      </w:pPr>
      <w:r w:rsidRPr="004F3FA3">
        <w:rPr>
          <w:i/>
          <w:iCs/>
          <w:color w:val="000000"/>
          <w:sz w:val="18"/>
          <w:szCs w:val="18"/>
        </w:rPr>
        <w:t xml:space="preserve">Cascadia does not discriminate based on, but not limited to: race, color, national origin, citizenship, ethnicity, language, culture, age, sex, gender identity or expression, sexual orientation, pregnancy or parental status, marital status, actual or perceived disability, use of service animal, economic status, military or veteran status, spirituality or religion, or genetic information in its programs, activities, or employment, and is prohibited from discrimination by college policy and state and federal law. For more information visit </w:t>
      </w:r>
      <w:hyperlink r:id="rId28" w:history="1">
        <w:r w:rsidRPr="004F3FA3">
          <w:rPr>
            <w:rStyle w:val="Hyperlink"/>
            <w:i/>
            <w:iCs/>
            <w:sz w:val="18"/>
            <w:szCs w:val="18"/>
          </w:rPr>
          <w:t>www.cascadia.edu/ND</w:t>
        </w:r>
      </w:hyperlink>
    </w:p>
    <w:p w14:paraId="03A44D82" w14:textId="77777777" w:rsidR="00394D32" w:rsidRPr="00404691" w:rsidRDefault="00394D32" w:rsidP="006C3335">
      <w:pPr>
        <w:ind w:left="720"/>
        <w:rPr>
          <w:rFonts w:ascii="Calibri" w:hAnsi="Calibri" w:cs="Calibri"/>
          <w:color w:val="000000"/>
        </w:rPr>
      </w:pPr>
    </w:p>
    <w:sectPr w:rsidR="00394D32" w:rsidRPr="00404691" w:rsidSect="00394D32">
      <w:footerReference w:type="default" r:id="rId29"/>
      <w:pgSz w:w="12240" w:h="15840"/>
      <w:pgMar w:top="432" w:right="446" w:bottom="360" w:left="547"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FB97" w14:textId="77777777" w:rsidR="00184023" w:rsidRDefault="00184023" w:rsidP="00CD1FE1">
      <w:r>
        <w:separator/>
      </w:r>
    </w:p>
  </w:endnote>
  <w:endnote w:type="continuationSeparator" w:id="0">
    <w:p w14:paraId="72207FC9" w14:textId="77777777" w:rsidR="00184023" w:rsidRDefault="00184023" w:rsidP="00CD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heri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5149" w14:textId="77777777" w:rsidR="00526AAA" w:rsidRDefault="00526AAA" w:rsidP="00394D32">
    <w:pPr>
      <w:pStyle w:val="Footer"/>
      <w:pBdr>
        <w:top w:val="single" w:sz="4" w:space="1" w:color="D9D9D9"/>
      </w:pBdr>
      <w:jc w:val="right"/>
    </w:pPr>
    <w:r>
      <w:fldChar w:fldCharType="begin"/>
    </w:r>
    <w:r>
      <w:instrText xml:space="preserve"> PAGE   \* MERGEFORMAT </w:instrText>
    </w:r>
    <w:r>
      <w:fldChar w:fldCharType="separate"/>
    </w:r>
    <w:r w:rsidR="00286EB9">
      <w:rPr>
        <w:noProof/>
      </w:rPr>
      <w:t>6</w:t>
    </w:r>
    <w:r>
      <w:rPr>
        <w:noProof/>
      </w:rPr>
      <w:fldChar w:fldCharType="end"/>
    </w:r>
    <w:r>
      <w:t xml:space="preserve"> | </w:t>
    </w:r>
    <w:r w:rsidRPr="00526AAA">
      <w:rPr>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8197" w14:textId="77777777" w:rsidR="00184023" w:rsidRDefault="00184023" w:rsidP="00CD1FE1">
      <w:r>
        <w:separator/>
      </w:r>
    </w:p>
  </w:footnote>
  <w:footnote w:type="continuationSeparator" w:id="0">
    <w:p w14:paraId="1D5E1D7A" w14:textId="77777777" w:rsidR="00184023" w:rsidRDefault="00184023" w:rsidP="00CD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674"/>
    <w:multiLevelType w:val="hybridMultilevel"/>
    <w:tmpl w:val="2640EB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EA6496"/>
    <w:multiLevelType w:val="hybridMultilevel"/>
    <w:tmpl w:val="9D78A7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A0F15"/>
    <w:multiLevelType w:val="multilevel"/>
    <w:tmpl w:val="A03A6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91EF5"/>
    <w:multiLevelType w:val="hybridMultilevel"/>
    <w:tmpl w:val="996097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404628"/>
    <w:multiLevelType w:val="hybridMultilevel"/>
    <w:tmpl w:val="44C23446"/>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B431A7"/>
    <w:multiLevelType w:val="hybridMultilevel"/>
    <w:tmpl w:val="F2E84DAE"/>
    <w:lvl w:ilvl="0" w:tplc="0409000B">
      <w:start w:val="1"/>
      <w:numFmt w:val="bullet"/>
      <w:lvlText w:val=""/>
      <w:lvlJc w:val="left"/>
      <w:pPr>
        <w:ind w:left="1800" w:hanging="360"/>
      </w:pPr>
      <w:rPr>
        <w:rFonts w:ascii="Wingdings" w:hAnsi="Wingdings" w:hint="default"/>
      </w:rPr>
    </w:lvl>
    <w:lvl w:ilvl="1" w:tplc="6C2A29C0">
      <w:numFmt w:val="bullet"/>
      <w:lvlText w:val=""/>
      <w:lvlJc w:val="left"/>
      <w:pPr>
        <w:ind w:left="2520" w:hanging="360"/>
      </w:pPr>
      <w:rPr>
        <w:rFonts w:ascii="Symbol" w:eastAsia="Times New Roman"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9F09A6"/>
    <w:multiLevelType w:val="hybridMultilevel"/>
    <w:tmpl w:val="CFD0F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12335"/>
    <w:multiLevelType w:val="hybridMultilevel"/>
    <w:tmpl w:val="0D6A1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A6128"/>
    <w:multiLevelType w:val="hybridMultilevel"/>
    <w:tmpl w:val="6AF81C44"/>
    <w:lvl w:ilvl="0" w:tplc="B3CC442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1D2437"/>
    <w:multiLevelType w:val="hybridMultilevel"/>
    <w:tmpl w:val="6A860D62"/>
    <w:lvl w:ilvl="0" w:tplc="288CD11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BC1A2D"/>
    <w:multiLevelType w:val="hybridMultilevel"/>
    <w:tmpl w:val="C2B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D0950"/>
    <w:multiLevelType w:val="hybridMultilevel"/>
    <w:tmpl w:val="E45E8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C850EC"/>
    <w:multiLevelType w:val="hybridMultilevel"/>
    <w:tmpl w:val="A94EA7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2C4107"/>
    <w:multiLevelType w:val="hybridMultilevel"/>
    <w:tmpl w:val="44C234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2650E07"/>
    <w:multiLevelType w:val="hybridMultilevel"/>
    <w:tmpl w:val="EF9E407C"/>
    <w:lvl w:ilvl="0" w:tplc="9ED868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724134"/>
    <w:multiLevelType w:val="hybridMultilevel"/>
    <w:tmpl w:val="6B669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25FE5"/>
    <w:multiLevelType w:val="hybridMultilevel"/>
    <w:tmpl w:val="3A0C3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008043">
    <w:abstractNumId w:val="8"/>
  </w:num>
  <w:num w:numId="2" w16cid:durableId="418528276">
    <w:abstractNumId w:val="14"/>
  </w:num>
  <w:num w:numId="3" w16cid:durableId="238910453">
    <w:abstractNumId w:val="4"/>
  </w:num>
  <w:num w:numId="4" w16cid:durableId="788282334">
    <w:abstractNumId w:val="13"/>
  </w:num>
  <w:num w:numId="5" w16cid:durableId="37433558">
    <w:abstractNumId w:val="12"/>
  </w:num>
  <w:num w:numId="6" w16cid:durableId="1101995887">
    <w:abstractNumId w:val="3"/>
  </w:num>
  <w:num w:numId="7" w16cid:durableId="628586296">
    <w:abstractNumId w:val="0"/>
  </w:num>
  <w:num w:numId="8" w16cid:durableId="2138180289">
    <w:abstractNumId w:val="15"/>
  </w:num>
  <w:num w:numId="9" w16cid:durableId="1306082887">
    <w:abstractNumId w:val="1"/>
  </w:num>
  <w:num w:numId="10" w16cid:durableId="2029135009">
    <w:abstractNumId w:val="9"/>
  </w:num>
  <w:num w:numId="11" w16cid:durableId="2127769272">
    <w:abstractNumId w:val="6"/>
  </w:num>
  <w:num w:numId="12" w16cid:durableId="58940596">
    <w:abstractNumId w:val="16"/>
  </w:num>
  <w:num w:numId="13" w16cid:durableId="650258877">
    <w:abstractNumId w:val="10"/>
  </w:num>
  <w:num w:numId="14" w16cid:durableId="2028367242">
    <w:abstractNumId w:val="5"/>
  </w:num>
  <w:num w:numId="15" w16cid:durableId="639576873">
    <w:abstractNumId w:val="2"/>
  </w:num>
  <w:num w:numId="16" w16cid:durableId="2110732583">
    <w:abstractNumId w:val="7"/>
  </w:num>
  <w:num w:numId="17" w16cid:durableId="992415127">
    <w:abstractNumId w:val="11"/>
  </w:num>
  <w:num w:numId="18" w16cid:durableId="143546657">
    <w:abstractNumId w:val="5"/>
    <w:lvlOverride w:ilvl="0"/>
    <w:lvlOverride w:ilvl="1"/>
    <w:lvlOverride w:ilvl="2"/>
    <w:lvlOverride w:ilvl="3"/>
    <w:lvlOverride w:ilvl="4"/>
    <w:lvlOverride w:ilvl="5"/>
    <w:lvlOverride w:ilvl="6"/>
    <w:lvlOverride w:ilvl="7"/>
    <w:lvlOverride w:ilvl="8"/>
  </w:num>
  <w:num w:numId="19" w16cid:durableId="2098087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2"/>
    <w:rsid w:val="00005B81"/>
    <w:rsid w:val="00005DFC"/>
    <w:rsid w:val="00007115"/>
    <w:rsid w:val="00016A8F"/>
    <w:rsid w:val="0002095A"/>
    <w:rsid w:val="000400B6"/>
    <w:rsid w:val="000406EA"/>
    <w:rsid w:val="00051EC4"/>
    <w:rsid w:val="000573CC"/>
    <w:rsid w:val="00070537"/>
    <w:rsid w:val="0008270A"/>
    <w:rsid w:val="00083664"/>
    <w:rsid w:val="00087A78"/>
    <w:rsid w:val="00091922"/>
    <w:rsid w:val="000939BB"/>
    <w:rsid w:val="000A7563"/>
    <w:rsid w:val="000E176A"/>
    <w:rsid w:val="000E7A84"/>
    <w:rsid w:val="000F27B5"/>
    <w:rsid w:val="000F357A"/>
    <w:rsid w:val="00113E1C"/>
    <w:rsid w:val="00121221"/>
    <w:rsid w:val="00121E7A"/>
    <w:rsid w:val="001227D3"/>
    <w:rsid w:val="001429A1"/>
    <w:rsid w:val="001614AC"/>
    <w:rsid w:val="00165F6F"/>
    <w:rsid w:val="00170454"/>
    <w:rsid w:val="00171037"/>
    <w:rsid w:val="00174E90"/>
    <w:rsid w:val="00180079"/>
    <w:rsid w:val="00184023"/>
    <w:rsid w:val="00184DFF"/>
    <w:rsid w:val="0019094D"/>
    <w:rsid w:val="0019599F"/>
    <w:rsid w:val="001A064F"/>
    <w:rsid w:val="001A4830"/>
    <w:rsid w:val="001B22D2"/>
    <w:rsid w:val="001E6B81"/>
    <w:rsid w:val="001F551B"/>
    <w:rsid w:val="001F577F"/>
    <w:rsid w:val="002003AA"/>
    <w:rsid w:val="00205E19"/>
    <w:rsid w:val="002112AA"/>
    <w:rsid w:val="00222F88"/>
    <w:rsid w:val="002243FE"/>
    <w:rsid w:val="00235544"/>
    <w:rsid w:val="00244477"/>
    <w:rsid w:val="002474A3"/>
    <w:rsid w:val="00250712"/>
    <w:rsid w:val="002568C3"/>
    <w:rsid w:val="00261AD0"/>
    <w:rsid w:val="00275740"/>
    <w:rsid w:val="00282BE4"/>
    <w:rsid w:val="00286EB9"/>
    <w:rsid w:val="00292EC2"/>
    <w:rsid w:val="0029368C"/>
    <w:rsid w:val="002B12AB"/>
    <w:rsid w:val="002B2564"/>
    <w:rsid w:val="002B5A42"/>
    <w:rsid w:val="002C0E6B"/>
    <w:rsid w:val="002D33D4"/>
    <w:rsid w:val="002D4D77"/>
    <w:rsid w:val="002E1CF2"/>
    <w:rsid w:val="002E50A9"/>
    <w:rsid w:val="002F1ADD"/>
    <w:rsid w:val="002F7454"/>
    <w:rsid w:val="00301606"/>
    <w:rsid w:val="003027C0"/>
    <w:rsid w:val="0030487E"/>
    <w:rsid w:val="00305908"/>
    <w:rsid w:val="0031075B"/>
    <w:rsid w:val="00316B7A"/>
    <w:rsid w:val="0032054E"/>
    <w:rsid w:val="00352AAC"/>
    <w:rsid w:val="003538A3"/>
    <w:rsid w:val="00353F09"/>
    <w:rsid w:val="00360DDC"/>
    <w:rsid w:val="00364462"/>
    <w:rsid w:val="00367442"/>
    <w:rsid w:val="00370856"/>
    <w:rsid w:val="00377787"/>
    <w:rsid w:val="00390395"/>
    <w:rsid w:val="00391264"/>
    <w:rsid w:val="00394D32"/>
    <w:rsid w:val="003A3139"/>
    <w:rsid w:val="003A3892"/>
    <w:rsid w:val="003B19BB"/>
    <w:rsid w:val="003B2DC7"/>
    <w:rsid w:val="003B6615"/>
    <w:rsid w:val="003C4B7A"/>
    <w:rsid w:val="003C6DDC"/>
    <w:rsid w:val="003D273D"/>
    <w:rsid w:val="003D39BD"/>
    <w:rsid w:val="003E42EE"/>
    <w:rsid w:val="003E5AF1"/>
    <w:rsid w:val="003E6EA8"/>
    <w:rsid w:val="003E7D88"/>
    <w:rsid w:val="003F5742"/>
    <w:rsid w:val="00400F0B"/>
    <w:rsid w:val="00404691"/>
    <w:rsid w:val="00413091"/>
    <w:rsid w:val="004136D2"/>
    <w:rsid w:val="00415AEF"/>
    <w:rsid w:val="00415C60"/>
    <w:rsid w:val="00427997"/>
    <w:rsid w:val="0043432D"/>
    <w:rsid w:val="004354E4"/>
    <w:rsid w:val="004362F7"/>
    <w:rsid w:val="00446F41"/>
    <w:rsid w:val="004556A2"/>
    <w:rsid w:val="00460DD4"/>
    <w:rsid w:val="00470723"/>
    <w:rsid w:val="00480F31"/>
    <w:rsid w:val="004A1742"/>
    <w:rsid w:val="004C4032"/>
    <w:rsid w:val="004E349A"/>
    <w:rsid w:val="004F7530"/>
    <w:rsid w:val="005006C7"/>
    <w:rsid w:val="00502EAB"/>
    <w:rsid w:val="005115C1"/>
    <w:rsid w:val="00513D14"/>
    <w:rsid w:val="005215BF"/>
    <w:rsid w:val="00522678"/>
    <w:rsid w:val="005244BF"/>
    <w:rsid w:val="00526AAA"/>
    <w:rsid w:val="0052776F"/>
    <w:rsid w:val="00531823"/>
    <w:rsid w:val="005330A3"/>
    <w:rsid w:val="00533161"/>
    <w:rsid w:val="005363FA"/>
    <w:rsid w:val="00536B8E"/>
    <w:rsid w:val="00550CD7"/>
    <w:rsid w:val="00552013"/>
    <w:rsid w:val="005578FE"/>
    <w:rsid w:val="00557BAA"/>
    <w:rsid w:val="00572D6B"/>
    <w:rsid w:val="00573E95"/>
    <w:rsid w:val="00587D1B"/>
    <w:rsid w:val="00587F72"/>
    <w:rsid w:val="005908AB"/>
    <w:rsid w:val="00593A2B"/>
    <w:rsid w:val="005A0B81"/>
    <w:rsid w:val="005A0F38"/>
    <w:rsid w:val="005B3F40"/>
    <w:rsid w:val="005B70C9"/>
    <w:rsid w:val="005C08EA"/>
    <w:rsid w:val="005C3E58"/>
    <w:rsid w:val="005D461C"/>
    <w:rsid w:val="005E2738"/>
    <w:rsid w:val="005F5AEF"/>
    <w:rsid w:val="005F6565"/>
    <w:rsid w:val="006009D9"/>
    <w:rsid w:val="0061348A"/>
    <w:rsid w:val="00613AD4"/>
    <w:rsid w:val="00614DD1"/>
    <w:rsid w:val="00615C32"/>
    <w:rsid w:val="0062676F"/>
    <w:rsid w:val="00630C66"/>
    <w:rsid w:val="006331B9"/>
    <w:rsid w:val="006354CC"/>
    <w:rsid w:val="00636B9E"/>
    <w:rsid w:val="00636F5C"/>
    <w:rsid w:val="00650E39"/>
    <w:rsid w:val="00653227"/>
    <w:rsid w:val="006536C8"/>
    <w:rsid w:val="0066193A"/>
    <w:rsid w:val="00666B53"/>
    <w:rsid w:val="00674931"/>
    <w:rsid w:val="00685FC8"/>
    <w:rsid w:val="0069145A"/>
    <w:rsid w:val="0069235F"/>
    <w:rsid w:val="00695927"/>
    <w:rsid w:val="00697BB0"/>
    <w:rsid w:val="00697CDF"/>
    <w:rsid w:val="006A7D7A"/>
    <w:rsid w:val="006C2027"/>
    <w:rsid w:val="006C3335"/>
    <w:rsid w:val="006C552C"/>
    <w:rsid w:val="006C664A"/>
    <w:rsid w:val="006D14C3"/>
    <w:rsid w:val="006D1A05"/>
    <w:rsid w:val="006D695E"/>
    <w:rsid w:val="006E059B"/>
    <w:rsid w:val="006E52E1"/>
    <w:rsid w:val="006E7ECD"/>
    <w:rsid w:val="006F3682"/>
    <w:rsid w:val="007155BD"/>
    <w:rsid w:val="00716C89"/>
    <w:rsid w:val="00746599"/>
    <w:rsid w:val="00747B0B"/>
    <w:rsid w:val="0076270F"/>
    <w:rsid w:val="00762D9E"/>
    <w:rsid w:val="00795AB6"/>
    <w:rsid w:val="00797F90"/>
    <w:rsid w:val="007A08F9"/>
    <w:rsid w:val="007A16E8"/>
    <w:rsid w:val="007A6C0C"/>
    <w:rsid w:val="007B3AB7"/>
    <w:rsid w:val="007B5469"/>
    <w:rsid w:val="007C2728"/>
    <w:rsid w:val="007C348E"/>
    <w:rsid w:val="007C48D9"/>
    <w:rsid w:val="007C570D"/>
    <w:rsid w:val="007D4BF5"/>
    <w:rsid w:val="007D5F39"/>
    <w:rsid w:val="007D70CA"/>
    <w:rsid w:val="007F484F"/>
    <w:rsid w:val="007F6BEC"/>
    <w:rsid w:val="008025F8"/>
    <w:rsid w:val="00803405"/>
    <w:rsid w:val="00812061"/>
    <w:rsid w:val="008301E0"/>
    <w:rsid w:val="00840963"/>
    <w:rsid w:val="00843397"/>
    <w:rsid w:val="008514E9"/>
    <w:rsid w:val="0085279A"/>
    <w:rsid w:val="008573C9"/>
    <w:rsid w:val="008706F1"/>
    <w:rsid w:val="008778CA"/>
    <w:rsid w:val="0088128F"/>
    <w:rsid w:val="008854EC"/>
    <w:rsid w:val="008953D3"/>
    <w:rsid w:val="00895C6E"/>
    <w:rsid w:val="008B4CD3"/>
    <w:rsid w:val="008B665F"/>
    <w:rsid w:val="008E5CA0"/>
    <w:rsid w:val="008F2680"/>
    <w:rsid w:val="008F503B"/>
    <w:rsid w:val="008F7E0D"/>
    <w:rsid w:val="009041B1"/>
    <w:rsid w:val="00910C52"/>
    <w:rsid w:val="009128CA"/>
    <w:rsid w:val="009131AF"/>
    <w:rsid w:val="0091476E"/>
    <w:rsid w:val="0091503E"/>
    <w:rsid w:val="009164B3"/>
    <w:rsid w:val="009232EB"/>
    <w:rsid w:val="0092635C"/>
    <w:rsid w:val="00927A5C"/>
    <w:rsid w:val="00947246"/>
    <w:rsid w:val="0095660B"/>
    <w:rsid w:val="0096094E"/>
    <w:rsid w:val="00962464"/>
    <w:rsid w:val="009727D8"/>
    <w:rsid w:val="00973FF9"/>
    <w:rsid w:val="00982A75"/>
    <w:rsid w:val="00990ECC"/>
    <w:rsid w:val="00995D20"/>
    <w:rsid w:val="00997CAA"/>
    <w:rsid w:val="009A0A9E"/>
    <w:rsid w:val="009B10B1"/>
    <w:rsid w:val="009D565A"/>
    <w:rsid w:val="009E541F"/>
    <w:rsid w:val="009E7DB3"/>
    <w:rsid w:val="009F1046"/>
    <w:rsid w:val="009F357E"/>
    <w:rsid w:val="009F4DBA"/>
    <w:rsid w:val="00A07168"/>
    <w:rsid w:val="00A0729B"/>
    <w:rsid w:val="00A1089F"/>
    <w:rsid w:val="00A13D1A"/>
    <w:rsid w:val="00A140D5"/>
    <w:rsid w:val="00A17E21"/>
    <w:rsid w:val="00A20CD6"/>
    <w:rsid w:val="00A343F3"/>
    <w:rsid w:val="00A4661A"/>
    <w:rsid w:val="00A46A55"/>
    <w:rsid w:val="00A53FB1"/>
    <w:rsid w:val="00A60D17"/>
    <w:rsid w:val="00A8554D"/>
    <w:rsid w:val="00A87B79"/>
    <w:rsid w:val="00A87FC6"/>
    <w:rsid w:val="00AA4CA2"/>
    <w:rsid w:val="00AA6C7D"/>
    <w:rsid w:val="00AC3C5D"/>
    <w:rsid w:val="00AC5826"/>
    <w:rsid w:val="00AC5863"/>
    <w:rsid w:val="00AD48AA"/>
    <w:rsid w:val="00AD5F0F"/>
    <w:rsid w:val="00AE21DA"/>
    <w:rsid w:val="00AF1052"/>
    <w:rsid w:val="00AF48E5"/>
    <w:rsid w:val="00AF58B6"/>
    <w:rsid w:val="00AF7B34"/>
    <w:rsid w:val="00B10545"/>
    <w:rsid w:val="00B12737"/>
    <w:rsid w:val="00B20661"/>
    <w:rsid w:val="00B256B3"/>
    <w:rsid w:val="00B32B98"/>
    <w:rsid w:val="00B33741"/>
    <w:rsid w:val="00B4394E"/>
    <w:rsid w:val="00B50A46"/>
    <w:rsid w:val="00B5327D"/>
    <w:rsid w:val="00B53CA4"/>
    <w:rsid w:val="00B60F2E"/>
    <w:rsid w:val="00B62C9E"/>
    <w:rsid w:val="00B7234B"/>
    <w:rsid w:val="00B761F9"/>
    <w:rsid w:val="00B77966"/>
    <w:rsid w:val="00B81E40"/>
    <w:rsid w:val="00B8209F"/>
    <w:rsid w:val="00B91940"/>
    <w:rsid w:val="00B963A3"/>
    <w:rsid w:val="00BA6467"/>
    <w:rsid w:val="00BC42BB"/>
    <w:rsid w:val="00BC6ACB"/>
    <w:rsid w:val="00BC7AE9"/>
    <w:rsid w:val="00BD2BD3"/>
    <w:rsid w:val="00BD39E8"/>
    <w:rsid w:val="00BE3649"/>
    <w:rsid w:val="00BF4CA2"/>
    <w:rsid w:val="00BF51C4"/>
    <w:rsid w:val="00BF6600"/>
    <w:rsid w:val="00C02399"/>
    <w:rsid w:val="00C02A5B"/>
    <w:rsid w:val="00C064E0"/>
    <w:rsid w:val="00C16C35"/>
    <w:rsid w:val="00C50967"/>
    <w:rsid w:val="00C52946"/>
    <w:rsid w:val="00C55CAC"/>
    <w:rsid w:val="00C64D09"/>
    <w:rsid w:val="00C7004C"/>
    <w:rsid w:val="00C73D60"/>
    <w:rsid w:val="00CA0691"/>
    <w:rsid w:val="00CB3095"/>
    <w:rsid w:val="00CC3CC5"/>
    <w:rsid w:val="00CD02F0"/>
    <w:rsid w:val="00CD1FE1"/>
    <w:rsid w:val="00CD31C1"/>
    <w:rsid w:val="00CD60D8"/>
    <w:rsid w:val="00CF1C66"/>
    <w:rsid w:val="00CF1D42"/>
    <w:rsid w:val="00CF278E"/>
    <w:rsid w:val="00CF2A5C"/>
    <w:rsid w:val="00CF5C6D"/>
    <w:rsid w:val="00D0326B"/>
    <w:rsid w:val="00D06EA1"/>
    <w:rsid w:val="00D0704D"/>
    <w:rsid w:val="00D119F4"/>
    <w:rsid w:val="00D14322"/>
    <w:rsid w:val="00D1660C"/>
    <w:rsid w:val="00D16772"/>
    <w:rsid w:val="00D31B5D"/>
    <w:rsid w:val="00D33D30"/>
    <w:rsid w:val="00D33E77"/>
    <w:rsid w:val="00D34545"/>
    <w:rsid w:val="00D4400A"/>
    <w:rsid w:val="00D44DAC"/>
    <w:rsid w:val="00D57E58"/>
    <w:rsid w:val="00D64BD0"/>
    <w:rsid w:val="00D67436"/>
    <w:rsid w:val="00D67E0E"/>
    <w:rsid w:val="00D736C3"/>
    <w:rsid w:val="00D73986"/>
    <w:rsid w:val="00D73A60"/>
    <w:rsid w:val="00D742C1"/>
    <w:rsid w:val="00D76696"/>
    <w:rsid w:val="00D77490"/>
    <w:rsid w:val="00D77894"/>
    <w:rsid w:val="00D825A5"/>
    <w:rsid w:val="00D826CF"/>
    <w:rsid w:val="00D943EA"/>
    <w:rsid w:val="00D97DFA"/>
    <w:rsid w:val="00DA1118"/>
    <w:rsid w:val="00DA3009"/>
    <w:rsid w:val="00DB013F"/>
    <w:rsid w:val="00DC2C7F"/>
    <w:rsid w:val="00DC73DF"/>
    <w:rsid w:val="00DE5046"/>
    <w:rsid w:val="00DE7573"/>
    <w:rsid w:val="00DF73D7"/>
    <w:rsid w:val="00E031F2"/>
    <w:rsid w:val="00E0796E"/>
    <w:rsid w:val="00E14B4E"/>
    <w:rsid w:val="00E2612B"/>
    <w:rsid w:val="00E303BB"/>
    <w:rsid w:val="00E4032C"/>
    <w:rsid w:val="00E4307A"/>
    <w:rsid w:val="00E46457"/>
    <w:rsid w:val="00E601F1"/>
    <w:rsid w:val="00E63AB7"/>
    <w:rsid w:val="00E76E23"/>
    <w:rsid w:val="00E7753D"/>
    <w:rsid w:val="00E80644"/>
    <w:rsid w:val="00E812FF"/>
    <w:rsid w:val="00EA4C00"/>
    <w:rsid w:val="00EA60E5"/>
    <w:rsid w:val="00EB1F30"/>
    <w:rsid w:val="00EC26DE"/>
    <w:rsid w:val="00EC2C47"/>
    <w:rsid w:val="00EC4FB7"/>
    <w:rsid w:val="00ED73DA"/>
    <w:rsid w:val="00EE0E30"/>
    <w:rsid w:val="00EE17EA"/>
    <w:rsid w:val="00EE1BA6"/>
    <w:rsid w:val="00EE658A"/>
    <w:rsid w:val="00EF10F8"/>
    <w:rsid w:val="00EF647F"/>
    <w:rsid w:val="00F2432C"/>
    <w:rsid w:val="00F32541"/>
    <w:rsid w:val="00F32A36"/>
    <w:rsid w:val="00F419B7"/>
    <w:rsid w:val="00F43A18"/>
    <w:rsid w:val="00F43CCE"/>
    <w:rsid w:val="00F468D5"/>
    <w:rsid w:val="00F56A3B"/>
    <w:rsid w:val="00F71CC1"/>
    <w:rsid w:val="00F745F0"/>
    <w:rsid w:val="00F8441A"/>
    <w:rsid w:val="00F865B5"/>
    <w:rsid w:val="00F976FE"/>
    <w:rsid w:val="00FC0021"/>
    <w:rsid w:val="00FC2142"/>
    <w:rsid w:val="00FC7A62"/>
    <w:rsid w:val="00FC7DB6"/>
    <w:rsid w:val="00FD70B7"/>
    <w:rsid w:val="00FE20EA"/>
    <w:rsid w:val="00FE28E5"/>
    <w:rsid w:val="00FE5242"/>
    <w:rsid w:val="00FE6F45"/>
    <w:rsid w:val="00FF2DA9"/>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C3255C"/>
  <w15:chartTrackingRefBased/>
  <w15:docId w15:val="{C1828CA0-3CAF-4E89-9949-3B29BC2A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link w:val="Heading3Char"/>
    <w:qFormat/>
    <w:pPr>
      <w:keepNext/>
      <w:jc w:val="center"/>
      <w:outlineLvl w:val="2"/>
    </w:pPr>
    <w:rPr>
      <w:b/>
      <w:bCs/>
      <w:sz w:val="24"/>
    </w:rPr>
  </w:style>
  <w:style w:type="paragraph" w:styleId="Heading4">
    <w:name w:val="heading 4"/>
    <w:basedOn w:val="Normal"/>
    <w:next w:val="Normal"/>
    <w:qFormat/>
    <w:pPr>
      <w:keepNext/>
      <w:jc w:val="center"/>
      <w:outlineLvl w:val="3"/>
    </w:pPr>
    <w:rPr>
      <w:rFonts w:ascii="Comic Sans MS" w:hAnsi="Comic Sans MS"/>
      <w:b/>
      <w:bCs/>
      <w:sz w:val="28"/>
    </w:rPr>
  </w:style>
  <w:style w:type="paragraph" w:styleId="Heading5">
    <w:name w:val="heading 5"/>
    <w:basedOn w:val="Normal"/>
    <w:next w:val="Normal"/>
    <w:qFormat/>
    <w:pPr>
      <w:keepNext/>
      <w:jc w:val="center"/>
      <w:outlineLvl w:val="4"/>
    </w:pPr>
    <w:rPr>
      <w:rFonts w:ascii="Comic Sans MS" w:hAnsi="Comic Sans MS"/>
      <w:b/>
      <w:bCs/>
      <w:sz w:val="22"/>
    </w:rPr>
  </w:style>
  <w:style w:type="paragraph" w:styleId="Heading6">
    <w:name w:val="heading 6"/>
    <w:basedOn w:val="Normal"/>
    <w:next w:val="Normal"/>
    <w:qFormat/>
    <w:pPr>
      <w:keepNext/>
      <w:jc w:val="center"/>
      <w:outlineLvl w:val="5"/>
    </w:pPr>
    <w:rPr>
      <w:rFonts w:ascii="Comic Sans MS" w:hAnsi="Comic Sans MS"/>
      <w:sz w:val="28"/>
    </w:rPr>
  </w:style>
  <w:style w:type="paragraph" w:styleId="Heading7">
    <w:name w:val="heading 7"/>
    <w:basedOn w:val="Normal"/>
    <w:next w:val="Normal"/>
    <w:qFormat/>
    <w:pPr>
      <w:keepNext/>
      <w:outlineLvl w:val="6"/>
    </w:pPr>
    <w:rPr>
      <w:rFonts w:ascii="Comic Sans MS" w:hAnsi="Comic Sans MS"/>
      <w:b/>
      <w:bCs/>
      <w:sz w:val="28"/>
    </w:rPr>
  </w:style>
  <w:style w:type="paragraph" w:styleId="Heading8">
    <w:name w:val="heading 8"/>
    <w:basedOn w:val="Normal"/>
    <w:next w:val="Normal"/>
    <w:qFormat/>
    <w:pPr>
      <w:keepNext/>
      <w:outlineLvl w:val="7"/>
    </w:pPr>
    <w:rPr>
      <w:rFonts w:ascii="Comic Sans MS" w:hAnsi="Comic Sans MS"/>
      <w:b/>
      <w:bCs/>
      <w:sz w:val="32"/>
    </w:rPr>
  </w:style>
  <w:style w:type="paragraph" w:styleId="Heading9">
    <w:name w:val="heading 9"/>
    <w:basedOn w:val="Normal"/>
    <w:next w:val="Normal"/>
    <w:qFormat/>
    <w:pPr>
      <w:keepNext/>
      <w:jc w:val="center"/>
      <w:outlineLvl w:val="8"/>
    </w:pPr>
    <w:rPr>
      <w:rFonts w:ascii="Comic Sans MS" w:hAnsi="Comic Sans MS"/>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8"/>
    </w:rPr>
  </w:style>
  <w:style w:type="paragraph" w:styleId="BodyText2">
    <w:name w:val="Body Text 2"/>
    <w:basedOn w:val="Normal"/>
    <w:rPr>
      <w:rFonts w:ascii="Comic Sans MS" w:hAnsi="Comic Sans MS"/>
      <w:b/>
      <w:bCs/>
      <w:sz w:val="22"/>
    </w:rPr>
  </w:style>
  <w:style w:type="character" w:styleId="Hyperlink">
    <w:name w:val="Hyperlink"/>
    <w:rPr>
      <w:color w:val="0000FF"/>
      <w:u w:val="single"/>
    </w:rPr>
  </w:style>
  <w:style w:type="paragraph" w:styleId="BodyTextIndent">
    <w:name w:val="Body Text Indent"/>
    <w:basedOn w:val="Normal"/>
    <w:pPr>
      <w:shd w:val="clear" w:color="auto" w:fill="E6E6E6"/>
      <w:ind w:left="5310" w:firstLine="450"/>
    </w:pPr>
    <w:rPr>
      <w:rFonts w:ascii="Comic Sans MS" w:hAnsi="Comic Sans MS"/>
      <w:b/>
      <w:bCs/>
      <w:sz w:val="22"/>
    </w:rPr>
  </w:style>
  <w:style w:type="paragraph" w:styleId="BodyText3">
    <w:name w:val="Body Text 3"/>
    <w:basedOn w:val="Normal"/>
    <w:rPr>
      <w:sz w:val="18"/>
    </w:rPr>
  </w:style>
  <w:style w:type="paragraph" w:styleId="BlockText">
    <w:name w:val="Block Text"/>
    <w:basedOn w:val="Normal"/>
    <w:pPr>
      <w:ind w:left="1440" w:right="1440"/>
    </w:pPr>
    <w:rPr>
      <w:sz w:val="24"/>
    </w:rPr>
  </w:style>
  <w:style w:type="character" w:styleId="FollowedHyperlink">
    <w:name w:val="FollowedHyperlink"/>
    <w:rPr>
      <w:color w:val="800080"/>
      <w:u w:val="single"/>
    </w:rPr>
  </w:style>
  <w:style w:type="paragraph" w:styleId="BodyTextIndent2">
    <w:name w:val="Body Text Indent 2"/>
    <w:basedOn w:val="Normal"/>
    <w:pPr>
      <w:ind w:left="270"/>
      <w:jc w:val="both"/>
    </w:pPr>
  </w:style>
  <w:style w:type="paragraph" w:styleId="BalloonText">
    <w:name w:val="Balloon Text"/>
    <w:basedOn w:val="Normal"/>
    <w:semiHidden/>
    <w:rsid w:val="00C16C35"/>
    <w:rPr>
      <w:rFonts w:ascii="Tahoma" w:hAnsi="Tahoma" w:cs="Tahoma"/>
      <w:sz w:val="16"/>
      <w:szCs w:val="16"/>
    </w:rPr>
  </w:style>
  <w:style w:type="paragraph" w:styleId="PlainText">
    <w:name w:val="Plain Text"/>
    <w:basedOn w:val="Normal"/>
    <w:link w:val="PlainTextChar"/>
    <w:uiPriority w:val="99"/>
    <w:rsid w:val="004136D2"/>
    <w:rPr>
      <w:rFonts w:ascii="Courier New" w:hAnsi="Courier New"/>
    </w:rPr>
  </w:style>
  <w:style w:type="character" w:customStyle="1" w:styleId="PlainTextChar">
    <w:name w:val="Plain Text Char"/>
    <w:link w:val="PlainText"/>
    <w:uiPriority w:val="99"/>
    <w:rsid w:val="004136D2"/>
    <w:rPr>
      <w:rFonts w:ascii="Courier New" w:hAnsi="Courier New"/>
    </w:rPr>
  </w:style>
  <w:style w:type="paragraph" w:styleId="NormalWeb">
    <w:name w:val="Normal (Web)"/>
    <w:basedOn w:val="Normal"/>
    <w:uiPriority w:val="99"/>
    <w:unhideWhenUsed/>
    <w:rsid w:val="004136D2"/>
    <w:pPr>
      <w:spacing w:before="100" w:beforeAutospacing="1" w:after="100" w:afterAutospacing="1"/>
    </w:pPr>
    <w:rPr>
      <w:sz w:val="17"/>
      <w:szCs w:val="17"/>
    </w:rPr>
  </w:style>
  <w:style w:type="paragraph" w:styleId="ListParagraph">
    <w:name w:val="List Paragraph"/>
    <w:basedOn w:val="Normal"/>
    <w:uiPriority w:val="34"/>
    <w:qFormat/>
    <w:rsid w:val="0069145A"/>
    <w:pPr>
      <w:ind w:left="720"/>
    </w:pPr>
    <w:rPr>
      <w:rFonts w:ascii="Calibri" w:hAnsi="Calibri"/>
      <w:sz w:val="22"/>
      <w:szCs w:val="22"/>
      <w:lang w:eastAsia="zh-TW"/>
    </w:rPr>
  </w:style>
  <w:style w:type="character" w:styleId="Strong">
    <w:name w:val="Strong"/>
    <w:uiPriority w:val="22"/>
    <w:qFormat/>
    <w:rsid w:val="0069145A"/>
    <w:rPr>
      <w:b/>
      <w:bCs/>
    </w:rPr>
  </w:style>
  <w:style w:type="character" w:styleId="Emphasis">
    <w:name w:val="Emphasis"/>
    <w:uiPriority w:val="20"/>
    <w:qFormat/>
    <w:rsid w:val="00573E95"/>
    <w:rPr>
      <w:b w:val="0"/>
      <w:bCs w:val="0"/>
      <w:i w:val="0"/>
      <w:iCs w:val="0"/>
    </w:rPr>
  </w:style>
  <w:style w:type="paragraph" w:styleId="Header">
    <w:name w:val="header"/>
    <w:basedOn w:val="Normal"/>
    <w:link w:val="HeaderChar"/>
    <w:uiPriority w:val="99"/>
    <w:rsid w:val="00CD1FE1"/>
    <w:pPr>
      <w:tabs>
        <w:tab w:val="center" w:pos="4680"/>
        <w:tab w:val="right" w:pos="9360"/>
      </w:tabs>
    </w:pPr>
  </w:style>
  <w:style w:type="character" w:customStyle="1" w:styleId="HeaderChar">
    <w:name w:val="Header Char"/>
    <w:basedOn w:val="DefaultParagraphFont"/>
    <w:link w:val="Header"/>
    <w:uiPriority w:val="99"/>
    <w:rsid w:val="00CD1FE1"/>
  </w:style>
  <w:style w:type="paragraph" w:styleId="Footer">
    <w:name w:val="footer"/>
    <w:basedOn w:val="Normal"/>
    <w:link w:val="FooterChar"/>
    <w:uiPriority w:val="99"/>
    <w:rsid w:val="00CD1FE1"/>
    <w:pPr>
      <w:tabs>
        <w:tab w:val="center" w:pos="4680"/>
        <w:tab w:val="right" w:pos="9360"/>
      </w:tabs>
    </w:pPr>
  </w:style>
  <w:style w:type="character" w:customStyle="1" w:styleId="FooterChar">
    <w:name w:val="Footer Char"/>
    <w:basedOn w:val="DefaultParagraphFont"/>
    <w:link w:val="Footer"/>
    <w:uiPriority w:val="99"/>
    <w:rsid w:val="00CD1FE1"/>
  </w:style>
  <w:style w:type="paragraph" w:customStyle="1" w:styleId="Default">
    <w:name w:val="Default"/>
    <w:rsid w:val="00EE1BA6"/>
    <w:pPr>
      <w:autoSpaceDE w:val="0"/>
      <w:autoSpaceDN w:val="0"/>
      <w:adjustRightInd w:val="0"/>
    </w:pPr>
    <w:rPr>
      <w:color w:val="000000"/>
      <w:sz w:val="24"/>
      <w:szCs w:val="24"/>
    </w:rPr>
  </w:style>
  <w:style w:type="character" w:customStyle="1" w:styleId="baec5a81-e4d6-4674-97f3-e9220f0136c1">
    <w:name w:val="baec5a81-e4d6-4674-97f3-e9220f0136c1"/>
    <w:rsid w:val="00E14B4E"/>
  </w:style>
  <w:style w:type="character" w:customStyle="1" w:styleId="Heading1Char">
    <w:name w:val="Heading 1 Char"/>
    <w:link w:val="Heading1"/>
    <w:rsid w:val="009A0A9E"/>
    <w:rPr>
      <w:b/>
      <w:sz w:val="32"/>
    </w:rPr>
  </w:style>
  <w:style w:type="table" w:styleId="TableGrid">
    <w:name w:val="Table Grid"/>
    <w:basedOn w:val="TableNormal"/>
    <w:rsid w:val="00413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13091"/>
    <w:rPr>
      <w:color w:val="605E5C"/>
      <w:shd w:val="clear" w:color="auto" w:fill="E1DFDD"/>
    </w:rPr>
  </w:style>
  <w:style w:type="paragraph" w:styleId="Subtitle">
    <w:name w:val="Subtitle"/>
    <w:basedOn w:val="Normal"/>
    <w:next w:val="Normal"/>
    <w:link w:val="SubtitleChar"/>
    <w:qFormat/>
    <w:rsid w:val="008025F8"/>
    <w:pPr>
      <w:spacing w:after="60"/>
      <w:jc w:val="center"/>
      <w:outlineLvl w:val="1"/>
    </w:pPr>
    <w:rPr>
      <w:rFonts w:ascii="Calibri Light" w:hAnsi="Calibri Light"/>
      <w:sz w:val="24"/>
      <w:szCs w:val="24"/>
    </w:rPr>
  </w:style>
  <w:style w:type="character" w:customStyle="1" w:styleId="SubtitleChar">
    <w:name w:val="Subtitle Char"/>
    <w:link w:val="Subtitle"/>
    <w:rsid w:val="008025F8"/>
    <w:rPr>
      <w:rFonts w:ascii="Calibri Light" w:eastAsia="Times New Roman" w:hAnsi="Calibri Light" w:cs="Times New Roman"/>
      <w:sz w:val="24"/>
      <w:szCs w:val="24"/>
    </w:rPr>
  </w:style>
  <w:style w:type="paragraph" w:styleId="Title">
    <w:name w:val="Title"/>
    <w:basedOn w:val="Normal"/>
    <w:next w:val="Normal"/>
    <w:link w:val="TitleChar"/>
    <w:qFormat/>
    <w:rsid w:val="008025F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025F8"/>
    <w:rPr>
      <w:rFonts w:ascii="Calibri Light" w:eastAsia="Times New Roman" w:hAnsi="Calibri Light" w:cs="Times New Roman"/>
      <w:b/>
      <w:bCs/>
      <w:kern w:val="28"/>
      <w:sz w:val="32"/>
      <w:szCs w:val="32"/>
    </w:rPr>
  </w:style>
  <w:style w:type="paragraph" w:styleId="NoSpacing">
    <w:name w:val="No Spacing"/>
    <w:uiPriority w:val="1"/>
    <w:qFormat/>
    <w:rsid w:val="008025F8"/>
  </w:style>
  <w:style w:type="paragraph" w:customStyle="1" w:styleId="NotificationPacketStyle">
    <w:name w:val="Notification Packet Style"/>
    <w:basedOn w:val="Heading3"/>
    <w:link w:val="NotificationPacketStyleChar"/>
    <w:qFormat/>
    <w:rsid w:val="00184DFF"/>
    <w:pPr>
      <w:spacing w:before="240" w:after="240"/>
      <w:jc w:val="left"/>
    </w:pPr>
    <w:rPr>
      <w:rFonts w:ascii="Arial Black" w:eastAsia="Calibri" w:hAnsi="Arial Black"/>
      <w:smallCaps/>
      <w:sz w:val="28"/>
    </w:rPr>
  </w:style>
  <w:style w:type="character" w:customStyle="1" w:styleId="ui-provider">
    <w:name w:val="ui-provider"/>
    <w:rsid w:val="005244BF"/>
  </w:style>
  <w:style w:type="character" w:customStyle="1" w:styleId="Heading3Char">
    <w:name w:val="Heading 3 Char"/>
    <w:link w:val="Heading3"/>
    <w:rsid w:val="00184DFF"/>
    <w:rPr>
      <w:b/>
      <w:bCs/>
      <w:sz w:val="24"/>
    </w:rPr>
  </w:style>
  <w:style w:type="character" w:customStyle="1" w:styleId="NotificationPacketStyleChar">
    <w:name w:val="Notification Packet Style Char"/>
    <w:link w:val="NotificationPacketStyle"/>
    <w:rsid w:val="00184DFF"/>
    <w:rPr>
      <w:rFonts w:ascii="Arial Black" w:eastAsia="Calibri" w:hAnsi="Arial Black"/>
      <w:b/>
      <w:bCs/>
      <w:smallCaps/>
      <w:sz w:val="28"/>
    </w:rPr>
  </w:style>
  <w:style w:type="paragraph" w:customStyle="1" w:styleId="xmsonormal">
    <w:name w:val="x_msonormal"/>
    <w:basedOn w:val="Normal"/>
    <w:rsid w:val="00087A78"/>
    <w:pPr>
      <w:spacing w:before="100" w:beforeAutospacing="1" w:after="100" w:afterAutospacing="1"/>
    </w:pPr>
    <w:rPr>
      <w:sz w:val="24"/>
      <w:szCs w:val="24"/>
    </w:rPr>
  </w:style>
  <w:style w:type="paragraph" w:customStyle="1" w:styleId="xmsolistparagraph">
    <w:name w:val="x_msolistparagraph"/>
    <w:basedOn w:val="Normal"/>
    <w:rsid w:val="00087A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3840">
      <w:bodyDiv w:val="1"/>
      <w:marLeft w:val="0"/>
      <w:marRight w:val="0"/>
      <w:marTop w:val="0"/>
      <w:marBottom w:val="0"/>
      <w:divBdr>
        <w:top w:val="none" w:sz="0" w:space="0" w:color="auto"/>
        <w:left w:val="none" w:sz="0" w:space="0" w:color="auto"/>
        <w:bottom w:val="none" w:sz="0" w:space="0" w:color="auto"/>
        <w:right w:val="none" w:sz="0" w:space="0" w:color="auto"/>
      </w:divBdr>
    </w:div>
    <w:div w:id="138814751">
      <w:bodyDiv w:val="1"/>
      <w:marLeft w:val="0"/>
      <w:marRight w:val="0"/>
      <w:marTop w:val="0"/>
      <w:marBottom w:val="0"/>
      <w:divBdr>
        <w:top w:val="none" w:sz="0" w:space="0" w:color="auto"/>
        <w:left w:val="none" w:sz="0" w:space="0" w:color="auto"/>
        <w:bottom w:val="none" w:sz="0" w:space="0" w:color="auto"/>
        <w:right w:val="none" w:sz="0" w:space="0" w:color="auto"/>
      </w:divBdr>
    </w:div>
    <w:div w:id="176622518">
      <w:bodyDiv w:val="1"/>
      <w:marLeft w:val="0"/>
      <w:marRight w:val="0"/>
      <w:marTop w:val="0"/>
      <w:marBottom w:val="0"/>
      <w:divBdr>
        <w:top w:val="none" w:sz="0" w:space="0" w:color="auto"/>
        <w:left w:val="none" w:sz="0" w:space="0" w:color="auto"/>
        <w:bottom w:val="none" w:sz="0" w:space="0" w:color="auto"/>
        <w:right w:val="none" w:sz="0" w:space="0" w:color="auto"/>
      </w:divBdr>
    </w:div>
    <w:div w:id="311056889">
      <w:bodyDiv w:val="1"/>
      <w:marLeft w:val="0"/>
      <w:marRight w:val="0"/>
      <w:marTop w:val="0"/>
      <w:marBottom w:val="0"/>
      <w:divBdr>
        <w:top w:val="none" w:sz="0" w:space="0" w:color="auto"/>
        <w:left w:val="none" w:sz="0" w:space="0" w:color="auto"/>
        <w:bottom w:val="none" w:sz="0" w:space="0" w:color="auto"/>
        <w:right w:val="none" w:sz="0" w:space="0" w:color="auto"/>
      </w:divBdr>
    </w:div>
    <w:div w:id="830369197">
      <w:bodyDiv w:val="1"/>
      <w:marLeft w:val="0"/>
      <w:marRight w:val="0"/>
      <w:marTop w:val="0"/>
      <w:marBottom w:val="0"/>
      <w:divBdr>
        <w:top w:val="none" w:sz="0" w:space="0" w:color="auto"/>
        <w:left w:val="none" w:sz="0" w:space="0" w:color="auto"/>
        <w:bottom w:val="none" w:sz="0" w:space="0" w:color="auto"/>
        <w:right w:val="none" w:sz="0" w:space="0" w:color="auto"/>
      </w:divBdr>
    </w:div>
    <w:div w:id="1319074412">
      <w:bodyDiv w:val="1"/>
      <w:marLeft w:val="0"/>
      <w:marRight w:val="0"/>
      <w:marTop w:val="0"/>
      <w:marBottom w:val="0"/>
      <w:divBdr>
        <w:top w:val="none" w:sz="0" w:space="0" w:color="auto"/>
        <w:left w:val="none" w:sz="0" w:space="0" w:color="auto"/>
        <w:bottom w:val="none" w:sz="0" w:space="0" w:color="auto"/>
        <w:right w:val="none" w:sz="0" w:space="0" w:color="auto"/>
      </w:divBdr>
    </w:div>
    <w:div w:id="1461531888">
      <w:bodyDiv w:val="1"/>
      <w:marLeft w:val="0"/>
      <w:marRight w:val="0"/>
      <w:marTop w:val="0"/>
      <w:marBottom w:val="0"/>
      <w:divBdr>
        <w:top w:val="none" w:sz="0" w:space="0" w:color="auto"/>
        <w:left w:val="none" w:sz="0" w:space="0" w:color="auto"/>
        <w:bottom w:val="none" w:sz="0" w:space="0" w:color="auto"/>
        <w:right w:val="none" w:sz="0" w:space="0" w:color="auto"/>
      </w:divBdr>
    </w:div>
    <w:div w:id="1832676658">
      <w:bodyDiv w:val="1"/>
      <w:marLeft w:val="0"/>
      <w:marRight w:val="0"/>
      <w:marTop w:val="0"/>
      <w:marBottom w:val="0"/>
      <w:divBdr>
        <w:top w:val="none" w:sz="0" w:space="0" w:color="auto"/>
        <w:left w:val="none" w:sz="0" w:space="0" w:color="auto"/>
        <w:bottom w:val="none" w:sz="0" w:space="0" w:color="auto"/>
        <w:right w:val="none" w:sz="0" w:space="0" w:color="auto"/>
      </w:divBdr>
    </w:div>
    <w:div w:id="1889799197">
      <w:bodyDiv w:val="1"/>
      <w:marLeft w:val="0"/>
      <w:marRight w:val="0"/>
      <w:marTop w:val="0"/>
      <w:marBottom w:val="0"/>
      <w:divBdr>
        <w:top w:val="none" w:sz="0" w:space="0" w:color="auto"/>
        <w:left w:val="none" w:sz="0" w:space="0" w:color="auto"/>
        <w:bottom w:val="none" w:sz="0" w:space="0" w:color="auto"/>
        <w:right w:val="none" w:sz="0" w:space="0" w:color="auto"/>
      </w:divBdr>
    </w:div>
    <w:div w:id="192453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ascadia.edu/student-resources/financial-aid/default.aspx" TargetMode="External"/><Relationship Id="rId18" Type="http://schemas.openxmlformats.org/officeDocument/2006/relationships/hyperlink" Target="https://www.cascadia.edu/student-resources/financial-aid/default.aspx" TargetMode="External"/><Relationship Id="rId26" Type="http://schemas.openxmlformats.org/officeDocument/2006/relationships/hyperlink" Target="https://www.cascadia.edu/student-resources/financial-aid/foundation.aspx" TargetMode="External"/><Relationship Id="rId3" Type="http://schemas.openxmlformats.org/officeDocument/2006/relationships/styles" Target="styles.xml"/><Relationship Id="rId21" Type="http://schemas.openxmlformats.org/officeDocument/2006/relationships/hyperlink" Target="https://studentaid.gov/" TargetMode="External"/><Relationship Id="rId7" Type="http://schemas.openxmlformats.org/officeDocument/2006/relationships/endnotes" Target="endnotes.xml"/><Relationship Id="rId12" Type="http://schemas.openxmlformats.org/officeDocument/2006/relationships/hyperlink" Target="https://www.cascadia.edu/student-resources/financial-aid/default.aspx" TargetMode="External"/><Relationship Id="rId17" Type="http://schemas.openxmlformats.org/officeDocument/2006/relationships/hyperlink" Target="https://www.cascadia.edu/student-resources/financial-aid/default.aspx" TargetMode="External"/><Relationship Id="rId25" Type="http://schemas.openxmlformats.org/officeDocument/2006/relationships/hyperlink" Target="https://nam11.safelinks.protection.outlook.com/?url=https%3A%2F%2Fcascadia.navigate.eab.com%2Fapp%2F%23%2Fauthentication%2Fremote%2F&amp;data=05%7C02%7Cdholliday%40cascadia.edu%7C3dfae6c35efa41b8ef4c08dc8ef7202c%7C2505efd99f5d4941865c03c9b1b88613%7C0%7C0%7C638542439541514454%7CUnknown%7CTWFpbGZsb3d8eyJWIjoiMC4wLjAwMDAiLCJQIjoiV2luMzIiLCJBTiI6Ik1haWwiLCJXVCI6Mn0%3D%7C4000%7C%7C%7C&amp;sdata=21Q3fE7%2FiGntnqDgR6MG1KrOy0hIosBauREwqVAOexU%3D&amp;reserved=0" TargetMode="External"/><Relationship Id="rId2" Type="http://schemas.openxmlformats.org/officeDocument/2006/relationships/numbering" Target="numbering.xml"/><Relationship Id="rId16" Type="http://schemas.openxmlformats.org/officeDocument/2006/relationships/hyperlink" Target="https://csprd.ctclink.us/psc/csprd/EMPLOYEE/SA/s/WEBLIB_HCX_GN.H_SPRINGBOARD.FieldFormula.IScript_Main?institution=WA300&amp;" TargetMode="External"/><Relationship Id="rId20" Type="http://schemas.openxmlformats.org/officeDocument/2006/relationships/hyperlink" Target="https://cascadia.joinhandshake.com/log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cadia.edu/student-resources/financial-aid/default.aspx" TargetMode="External"/><Relationship Id="rId24" Type="http://schemas.openxmlformats.org/officeDocument/2006/relationships/hyperlink" Target="mailto:finaid@cascadia.edu" TargetMode="External"/><Relationship Id="rId5" Type="http://schemas.openxmlformats.org/officeDocument/2006/relationships/webSettings" Target="webSettings.xml"/><Relationship Id="rId15" Type="http://schemas.openxmlformats.org/officeDocument/2006/relationships/hyperlink" Target="https://disbursements.bmtx.com/how-it-works/" TargetMode="External"/><Relationship Id="rId23" Type="http://schemas.openxmlformats.org/officeDocument/2006/relationships/hyperlink" Target="https://www.cascadia.edu/student-resources/financial-aid/default.aspx" TargetMode="External"/><Relationship Id="rId28" Type="http://schemas.openxmlformats.org/officeDocument/2006/relationships/hyperlink" Target="https://nam11.safelinks.protection.outlook.com/?url=http%3A%2F%2Fwww.cascadia.edu%2FND&amp;data=05%7C02%7Cdholliday%40cascadia.edu%7C9887e695252d45bf6a2408dd66587aa4%7C2505efd99f5d4941865c03c9b1b88613%7C0%7C0%7C638779252378935992%7CUnknown%7CTWFpbGZsb3d8eyJFbXB0eU1hcGkiOnRydWUsIlYiOiIwLjAuMDAwMCIsIlAiOiJXaW4zMiIsIkFOIjoiTWFpbCIsIldUIjoyfQ%3D%3D%7C4000%7C%7C%7C&amp;sdata=FCNaXe8Naoop%2BkXMVNyKTUA4XcpO0v4I%2FQOUyG3J2cE%3D&amp;reserved=0" TargetMode="External"/><Relationship Id="rId10" Type="http://schemas.openxmlformats.org/officeDocument/2006/relationships/hyperlink" Target="https://nam11.safelinks.protection.outlook.com/?url=http%3A%2F%2Fwww.cascadia.edu%2F&amp;data=05%7C02%7Cmcabanos%40cascadia.edu%7C91efe3b8888c4c53050608dc8c9a1c14%7C2505efd99f5d4941865c03c9b1b88613%7C0%7C0%7C638539840719574922%7CUnknown%7CTWFpbGZsb3d8eyJWIjoiMC4wLjAwMDAiLCJQIjoiV2luMzIiLCJBTiI6Ik1haWwiLCJXVCI6Mn0%3D%7C0%7C%7C%7C&amp;sdata=MStK0KohYSPHfCvNf2dv4xH7%2FTvzktxPkr%2BRz2atVS4%3D&amp;reserved=0" TargetMode="External"/><Relationship Id="rId19" Type="http://schemas.openxmlformats.org/officeDocument/2006/relationships/hyperlink" Target="https://www.cascadia.edu/student-resources/academic-support/calendar.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naid@cascadia.edu" TargetMode="External"/><Relationship Id="rId14" Type="http://schemas.openxmlformats.org/officeDocument/2006/relationships/hyperlink" Target="https://csprd.ctclink.us/psc/csprd/EMPLOYEE/SA/s/WEBLIB_HCX_GN.H_SPRINGBOARD.FieldFormula.IScript_Main?institution=WA300&amp;" TargetMode="External"/><Relationship Id="rId22" Type="http://schemas.openxmlformats.org/officeDocument/2006/relationships/hyperlink" Target="https://studentaid.gov/" TargetMode="External"/><Relationship Id="rId27" Type="http://schemas.openxmlformats.org/officeDocument/2006/relationships/hyperlink" Target="mailto:workforceinfo@cascadia.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08DF-3005-4C5D-971E-2AC2353F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4374</Words>
  <Characters>24934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Fin Aid Notificaiton Packet</vt:lpstr>
    </vt:vector>
  </TitlesOfParts>
  <Company>Peninsula College</Company>
  <LinksUpToDate>false</LinksUpToDate>
  <CharactersWithSpaces>29250</CharactersWithSpaces>
  <SharedDoc>false</SharedDoc>
  <HLinks>
    <vt:vector size="132" baseType="variant">
      <vt:variant>
        <vt:i4>2424894</vt:i4>
      </vt:variant>
      <vt:variant>
        <vt:i4>63</vt:i4>
      </vt:variant>
      <vt:variant>
        <vt:i4>0</vt:i4>
      </vt:variant>
      <vt:variant>
        <vt:i4>5</vt:i4>
      </vt:variant>
      <vt:variant>
        <vt:lpwstr>https://nam11.safelinks.protection.outlook.com/?url=http%3A%2F%2Fwww.cascadia.edu%2FND&amp;data=05%7C02%7Cdholliday%40cascadia.edu%7C9887e695252d45bf6a2408dd66587aa4%7C2505efd99f5d4941865c03c9b1b88613%7C0%7C0%7C638779252378935992%7CUnknown%7CTWFpbGZsb3d8eyJFbXB0eU1hcGkiOnRydWUsIlYiOiIwLjAuMDAwMCIsIlAiOiJXaW4zMiIsIkFOIjoiTWFpbCIsIldUIjoyfQ%3D%3D%7C4000%7C%7C%7C&amp;sdata=FCNaXe8Naoop%2BkXMVNyKTUA4XcpO0v4I%2FQOUyG3J2cE%3D&amp;reserved=0</vt:lpwstr>
      </vt:variant>
      <vt:variant>
        <vt:lpwstr/>
      </vt:variant>
      <vt:variant>
        <vt:i4>4522095</vt:i4>
      </vt:variant>
      <vt:variant>
        <vt:i4>60</vt:i4>
      </vt:variant>
      <vt:variant>
        <vt:i4>0</vt:i4>
      </vt:variant>
      <vt:variant>
        <vt:i4>5</vt:i4>
      </vt:variant>
      <vt:variant>
        <vt:lpwstr>mailto:workforceinfo@cascadia.edu</vt:lpwstr>
      </vt:variant>
      <vt:variant>
        <vt:lpwstr/>
      </vt:variant>
      <vt:variant>
        <vt:i4>3145738</vt:i4>
      </vt:variant>
      <vt:variant>
        <vt:i4>57</vt:i4>
      </vt:variant>
      <vt:variant>
        <vt:i4>0</vt:i4>
      </vt:variant>
      <vt:variant>
        <vt:i4>5</vt:i4>
      </vt:variant>
      <vt:variant>
        <vt:lpwstr>mailto:workforceinfo@cascadia.edu?subject=re%3A%20CC%20website</vt:lpwstr>
      </vt:variant>
      <vt:variant>
        <vt:lpwstr/>
      </vt:variant>
      <vt:variant>
        <vt:i4>196683</vt:i4>
      </vt:variant>
      <vt:variant>
        <vt:i4>54</vt:i4>
      </vt:variant>
      <vt:variant>
        <vt:i4>0</vt:i4>
      </vt:variant>
      <vt:variant>
        <vt:i4>5</vt:i4>
      </vt:variant>
      <vt:variant>
        <vt:lpwstr>https://www.cascadia.edu/student-resources/financial-aid/foundation.aspx</vt:lpwstr>
      </vt:variant>
      <vt:variant>
        <vt:lpwstr/>
      </vt:variant>
      <vt:variant>
        <vt:i4>3932261</vt:i4>
      </vt:variant>
      <vt:variant>
        <vt:i4>51</vt:i4>
      </vt:variant>
      <vt:variant>
        <vt:i4>0</vt:i4>
      </vt:variant>
      <vt:variant>
        <vt:i4>5</vt:i4>
      </vt:variant>
      <vt:variant>
        <vt:lpwstr>https://nam11.safelinks.protection.outlook.com/?url=https%3A%2F%2Fcascadia.navigate.eab.com%2Fapp%2F%23%2Fauthentication%2Fremote%2F&amp;data=05%7C02%7Cdholliday%40cascadia.edu%7C3dfae6c35efa41b8ef4c08dc8ef7202c%7C2505efd99f5d4941865c03c9b1b88613%7C0%7C0%7C638542439541514454%7CUnknown%7CTWFpbGZsb3d8eyJWIjoiMC4wLjAwMDAiLCJQIjoiV2luMzIiLCJBTiI6Ik1haWwiLCJXVCI6Mn0%3D%7C4000%7C%7C%7C&amp;sdata=21Q3fE7%2FiGntnqDgR6MG1KrOy0hIosBauREwqVAOexU%3D&amp;reserved=0</vt:lpwstr>
      </vt:variant>
      <vt:variant>
        <vt:lpwstr/>
      </vt:variant>
      <vt:variant>
        <vt:i4>5505140</vt:i4>
      </vt:variant>
      <vt:variant>
        <vt:i4>48</vt:i4>
      </vt:variant>
      <vt:variant>
        <vt:i4>0</vt:i4>
      </vt:variant>
      <vt:variant>
        <vt:i4>5</vt:i4>
      </vt:variant>
      <vt:variant>
        <vt:lpwstr>mailto:finaid@cascadia.edu</vt:lpwstr>
      </vt:variant>
      <vt:variant>
        <vt:lpwstr/>
      </vt:variant>
      <vt:variant>
        <vt:i4>5767176</vt:i4>
      </vt:variant>
      <vt:variant>
        <vt:i4>45</vt:i4>
      </vt:variant>
      <vt:variant>
        <vt:i4>0</vt:i4>
      </vt:variant>
      <vt:variant>
        <vt:i4>5</vt:i4>
      </vt:variant>
      <vt:variant>
        <vt:lpwstr>https://www.cascadia.edu/student-resources/financial-aid/default.aspx</vt:lpwstr>
      </vt:variant>
      <vt:variant>
        <vt:lpwstr/>
      </vt:variant>
      <vt:variant>
        <vt:i4>8061055</vt:i4>
      </vt:variant>
      <vt:variant>
        <vt:i4>42</vt:i4>
      </vt:variant>
      <vt:variant>
        <vt:i4>0</vt:i4>
      </vt:variant>
      <vt:variant>
        <vt:i4>5</vt:i4>
      </vt:variant>
      <vt:variant>
        <vt:lpwstr>https://studentaid.gov/</vt:lpwstr>
      </vt:variant>
      <vt:variant>
        <vt:lpwstr/>
      </vt:variant>
      <vt:variant>
        <vt:i4>8061055</vt:i4>
      </vt:variant>
      <vt:variant>
        <vt:i4>39</vt:i4>
      </vt:variant>
      <vt:variant>
        <vt:i4>0</vt:i4>
      </vt:variant>
      <vt:variant>
        <vt:i4>5</vt:i4>
      </vt:variant>
      <vt:variant>
        <vt:lpwstr>https://studentaid.gov/</vt:lpwstr>
      </vt:variant>
      <vt:variant>
        <vt:lpwstr/>
      </vt:variant>
      <vt:variant>
        <vt:i4>983065</vt:i4>
      </vt:variant>
      <vt:variant>
        <vt:i4>36</vt:i4>
      </vt:variant>
      <vt:variant>
        <vt:i4>0</vt:i4>
      </vt:variant>
      <vt:variant>
        <vt:i4>5</vt:i4>
      </vt:variant>
      <vt:variant>
        <vt:lpwstr>https://cascadia.joinhandshake.com/login</vt:lpwstr>
      </vt:variant>
      <vt:variant>
        <vt:lpwstr/>
      </vt:variant>
      <vt:variant>
        <vt:i4>5636112</vt:i4>
      </vt:variant>
      <vt:variant>
        <vt:i4>33</vt:i4>
      </vt:variant>
      <vt:variant>
        <vt:i4>0</vt:i4>
      </vt:variant>
      <vt:variant>
        <vt:i4>5</vt:i4>
      </vt:variant>
      <vt:variant>
        <vt:lpwstr>https://www.cascadia.edu/student-resources/academic-support/calendar.aspx</vt:lpwstr>
      </vt:variant>
      <vt:variant>
        <vt:lpwstr/>
      </vt:variant>
      <vt:variant>
        <vt:i4>5767176</vt:i4>
      </vt:variant>
      <vt:variant>
        <vt:i4>30</vt:i4>
      </vt:variant>
      <vt:variant>
        <vt:i4>0</vt:i4>
      </vt:variant>
      <vt:variant>
        <vt:i4>5</vt:i4>
      </vt:variant>
      <vt:variant>
        <vt:lpwstr>https://www.cascadia.edu/student-resources/financial-aid/default.aspx</vt:lpwstr>
      </vt:variant>
      <vt:variant>
        <vt:lpwstr/>
      </vt:variant>
      <vt:variant>
        <vt:i4>5767176</vt:i4>
      </vt:variant>
      <vt:variant>
        <vt:i4>27</vt:i4>
      </vt:variant>
      <vt:variant>
        <vt:i4>0</vt:i4>
      </vt:variant>
      <vt:variant>
        <vt:i4>5</vt:i4>
      </vt:variant>
      <vt:variant>
        <vt:lpwstr>https://www.cascadia.edu/student-resources/financial-aid/default.aspx</vt:lpwstr>
      </vt:variant>
      <vt:variant>
        <vt:lpwstr/>
      </vt:variant>
      <vt:variant>
        <vt:i4>3211363</vt:i4>
      </vt:variant>
      <vt:variant>
        <vt:i4>24</vt:i4>
      </vt:variant>
      <vt:variant>
        <vt:i4>0</vt:i4>
      </vt:variant>
      <vt:variant>
        <vt:i4>5</vt:i4>
      </vt:variant>
      <vt:variant>
        <vt:lpwstr>https://csprd.ctclink.us/psc/csprd/EMPLOYEE/SA/s/WEBLIB_HCX_GN.H_SPRINGBOARD.FieldFormula.IScript_Main?institution=WA300&amp;</vt:lpwstr>
      </vt:variant>
      <vt:variant>
        <vt:lpwstr/>
      </vt:variant>
      <vt:variant>
        <vt:i4>5832729</vt:i4>
      </vt:variant>
      <vt:variant>
        <vt:i4>21</vt:i4>
      </vt:variant>
      <vt:variant>
        <vt:i4>0</vt:i4>
      </vt:variant>
      <vt:variant>
        <vt:i4>5</vt:i4>
      </vt:variant>
      <vt:variant>
        <vt:lpwstr>https://disbursements.bmtx.com/how-it-works/</vt:lpwstr>
      </vt:variant>
      <vt:variant>
        <vt:lpwstr/>
      </vt:variant>
      <vt:variant>
        <vt:i4>2359422</vt:i4>
      </vt:variant>
      <vt:variant>
        <vt:i4>18</vt:i4>
      </vt:variant>
      <vt:variant>
        <vt:i4>0</vt:i4>
      </vt:variant>
      <vt:variant>
        <vt:i4>5</vt:i4>
      </vt:variant>
      <vt:variant>
        <vt:lpwstr>http://www.refundselection.com/</vt:lpwstr>
      </vt:variant>
      <vt:variant>
        <vt:lpwstr/>
      </vt:variant>
      <vt:variant>
        <vt:i4>3211363</vt:i4>
      </vt:variant>
      <vt:variant>
        <vt:i4>15</vt:i4>
      </vt:variant>
      <vt:variant>
        <vt:i4>0</vt:i4>
      </vt:variant>
      <vt:variant>
        <vt:i4>5</vt:i4>
      </vt:variant>
      <vt:variant>
        <vt:lpwstr>https://csprd.ctclink.us/psc/csprd/EMPLOYEE/SA/s/WEBLIB_HCX_GN.H_SPRINGBOARD.FieldFormula.IScript_Main?institution=WA300&amp;</vt:lpwstr>
      </vt:variant>
      <vt:variant>
        <vt:lpwstr/>
      </vt:variant>
      <vt:variant>
        <vt:i4>5767176</vt:i4>
      </vt:variant>
      <vt:variant>
        <vt:i4>12</vt:i4>
      </vt:variant>
      <vt:variant>
        <vt:i4>0</vt:i4>
      </vt:variant>
      <vt:variant>
        <vt:i4>5</vt:i4>
      </vt:variant>
      <vt:variant>
        <vt:lpwstr>https://www.cascadia.edu/student-resources/financial-aid/default.aspx</vt:lpwstr>
      </vt:variant>
      <vt:variant>
        <vt:lpwstr/>
      </vt:variant>
      <vt:variant>
        <vt:i4>5767176</vt:i4>
      </vt:variant>
      <vt:variant>
        <vt:i4>9</vt:i4>
      </vt:variant>
      <vt:variant>
        <vt:i4>0</vt:i4>
      </vt:variant>
      <vt:variant>
        <vt:i4>5</vt:i4>
      </vt:variant>
      <vt:variant>
        <vt:lpwstr>https://www.cascadia.edu/student-resources/financial-aid/default.aspx</vt:lpwstr>
      </vt:variant>
      <vt:variant>
        <vt:lpwstr/>
      </vt:variant>
      <vt:variant>
        <vt:i4>5767176</vt:i4>
      </vt:variant>
      <vt:variant>
        <vt:i4>6</vt:i4>
      </vt:variant>
      <vt:variant>
        <vt:i4>0</vt:i4>
      </vt:variant>
      <vt:variant>
        <vt:i4>5</vt:i4>
      </vt:variant>
      <vt:variant>
        <vt:lpwstr>https://www.cascadia.edu/student-resources/financial-aid/default.aspx</vt:lpwstr>
      </vt:variant>
      <vt:variant>
        <vt:lpwstr/>
      </vt:variant>
      <vt:variant>
        <vt:i4>2490411</vt:i4>
      </vt:variant>
      <vt:variant>
        <vt:i4>3</vt:i4>
      </vt:variant>
      <vt:variant>
        <vt:i4>0</vt:i4>
      </vt:variant>
      <vt:variant>
        <vt:i4>5</vt:i4>
      </vt:variant>
      <vt:variant>
        <vt:lpwstr>https://nam11.safelinks.protection.outlook.com/?url=http%3A%2F%2Fwww.cascadia.edu%2F&amp;data=05%7C02%7Cmcabanos%40cascadia.edu%7C91efe3b8888c4c53050608dc8c9a1c14%7C2505efd99f5d4941865c03c9b1b88613%7C0%7C0%7C638539840719574922%7CUnknown%7CTWFpbGZsb3d8eyJWIjoiMC4wLjAwMDAiLCJQIjoiV2luMzIiLCJBTiI6Ik1haWwiLCJXVCI6Mn0%3D%7C0%7C%7C%7C&amp;sdata=MStK0KohYSPHfCvNf2dv4xH7%2FTvzktxPkr%2BRz2atVS4%3D&amp;reserved=0</vt:lpwstr>
      </vt:variant>
      <vt:variant>
        <vt:lpwstr/>
      </vt:variant>
      <vt:variant>
        <vt:i4>5505140</vt:i4>
      </vt:variant>
      <vt:variant>
        <vt:i4>0</vt:i4>
      </vt:variant>
      <vt:variant>
        <vt:i4>0</vt:i4>
      </vt:variant>
      <vt:variant>
        <vt:i4>5</vt:i4>
      </vt:variant>
      <vt:variant>
        <vt:lpwstr>mailto:finaid@cascadia.edu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 Aid Notificaiton Packet</dc:title>
  <dc:subject/>
  <dc:creator>CherylR</dc:creator>
  <cp:keywords/>
  <dc:description/>
  <cp:lastModifiedBy>Holliday, Deann</cp:lastModifiedBy>
  <cp:revision>2</cp:revision>
  <cp:lastPrinted>2025-04-30T21:56:00Z</cp:lastPrinted>
  <dcterms:created xsi:type="dcterms:W3CDTF">2026-06-16T16:51:00Z</dcterms:created>
  <dcterms:modified xsi:type="dcterms:W3CDTF">2026-06-16T16:51:00Z</dcterms:modified>
</cp:coreProperties>
</file>